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1B" w:rsidRDefault="0091229A" w:rsidP="00E8571B">
      <w:pPr>
        <w:spacing w:line="240" w:lineRule="auto"/>
        <w:jc w:val="center"/>
        <w:rPr>
          <w:rFonts w:ascii="Times New Roman" w:hAnsi="Times New Roman"/>
          <w:b/>
          <w:sz w:val="24"/>
          <w:szCs w:val="24"/>
        </w:rPr>
      </w:pPr>
      <w:r w:rsidRPr="000B6E79">
        <w:rPr>
          <w:rFonts w:ascii="Times New Roman" w:hAnsi="Times New Roman"/>
          <w:b/>
          <w:sz w:val="24"/>
          <w:szCs w:val="24"/>
        </w:rPr>
        <w:t>A RELEVÂNCIA DA NUTRIÇÃO PARA O ENVELHECER SAUDÁVEL</w:t>
      </w:r>
      <w:r w:rsidR="00E8571B" w:rsidRPr="00E8571B">
        <w:t xml:space="preserve"> </w:t>
      </w:r>
    </w:p>
    <w:p w:rsidR="0091229A" w:rsidRDefault="00E8571B" w:rsidP="00E8571B">
      <w:pPr>
        <w:spacing w:line="240" w:lineRule="auto"/>
        <w:jc w:val="center"/>
        <w:rPr>
          <w:rFonts w:ascii="Times New Roman" w:hAnsi="Times New Roman"/>
          <w:b/>
          <w:sz w:val="24"/>
          <w:szCs w:val="24"/>
          <w:lang w:val="en-US"/>
        </w:rPr>
      </w:pPr>
      <w:r w:rsidRPr="00E8571B">
        <w:rPr>
          <w:rFonts w:ascii="Times New Roman" w:hAnsi="Times New Roman"/>
          <w:b/>
          <w:sz w:val="24"/>
          <w:szCs w:val="24"/>
          <w:lang w:val="en-US"/>
        </w:rPr>
        <w:t>THE RELEVANCE OF NUTRITION TO HEALTHY AGING</w:t>
      </w:r>
    </w:p>
    <w:p w:rsidR="0091229A" w:rsidRPr="0012476F" w:rsidRDefault="0091229A" w:rsidP="000B6E79">
      <w:pPr>
        <w:spacing w:after="0" w:line="240" w:lineRule="auto"/>
        <w:jc w:val="both"/>
        <w:rPr>
          <w:rFonts w:ascii="Times New Roman" w:hAnsi="Times New Roman"/>
          <w:sz w:val="24"/>
          <w:szCs w:val="24"/>
          <w:lang w:val="en-US"/>
        </w:rPr>
      </w:pPr>
    </w:p>
    <w:p w:rsidR="0012476F" w:rsidRPr="0012476F" w:rsidRDefault="0012476F" w:rsidP="0012476F">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Jânio Eduardo Siqueira</w:t>
      </w:r>
      <w:r>
        <w:rPr>
          <w:rFonts w:ascii="Times New Roman" w:hAnsi="Times New Roman"/>
          <w:sz w:val="24"/>
          <w:szCs w:val="24"/>
          <w:vertAlign w:val="superscript"/>
        </w:rPr>
        <w:t>1</w:t>
      </w:r>
    </w:p>
    <w:p w:rsidR="0012476F" w:rsidRPr="0012476F" w:rsidRDefault="0012476F" w:rsidP="0012476F">
      <w:pPr>
        <w:spacing w:after="0" w:line="240" w:lineRule="auto"/>
        <w:ind w:left="2268"/>
        <w:jc w:val="right"/>
        <w:rPr>
          <w:rFonts w:ascii="Times New Roman" w:hAnsi="Times New Roman"/>
          <w:sz w:val="24"/>
          <w:szCs w:val="24"/>
          <w:vertAlign w:val="superscript"/>
        </w:rPr>
      </w:pPr>
      <w:r w:rsidRPr="0012476F">
        <w:rPr>
          <w:rFonts w:ascii="Times New Roman" w:hAnsi="Times New Roman"/>
          <w:sz w:val="24"/>
          <w:szCs w:val="24"/>
        </w:rPr>
        <w:t>Raquel Santos Oliveira</w:t>
      </w:r>
      <w:r>
        <w:rPr>
          <w:rFonts w:ascii="Times New Roman" w:hAnsi="Times New Roman"/>
          <w:sz w:val="24"/>
          <w:szCs w:val="24"/>
          <w:vertAlign w:val="superscript"/>
        </w:rPr>
        <w:t>2</w:t>
      </w:r>
    </w:p>
    <w:p w:rsidR="0012476F" w:rsidRPr="0012476F" w:rsidRDefault="0012476F" w:rsidP="0012476F">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Madalena Cardoso de Souza</w:t>
      </w:r>
      <w:r>
        <w:rPr>
          <w:rFonts w:ascii="Times New Roman" w:hAnsi="Times New Roman"/>
          <w:sz w:val="24"/>
          <w:szCs w:val="24"/>
          <w:vertAlign w:val="superscript"/>
        </w:rPr>
        <w:t>3</w:t>
      </w:r>
    </w:p>
    <w:p w:rsidR="0091229A" w:rsidRPr="0012476F" w:rsidRDefault="0012476F" w:rsidP="000B6E79">
      <w:pPr>
        <w:spacing w:after="0" w:line="240" w:lineRule="auto"/>
        <w:ind w:left="2268"/>
        <w:jc w:val="right"/>
        <w:rPr>
          <w:rFonts w:ascii="Times New Roman" w:hAnsi="Times New Roman"/>
          <w:sz w:val="24"/>
          <w:szCs w:val="24"/>
          <w:vertAlign w:val="superscript"/>
          <w:lang w:val="en-US"/>
        </w:rPr>
      </w:pPr>
      <w:r>
        <w:rPr>
          <w:rFonts w:ascii="Times New Roman" w:hAnsi="Times New Roman"/>
          <w:sz w:val="24"/>
          <w:szCs w:val="24"/>
          <w:lang w:val="en-US"/>
        </w:rPr>
        <w:t>Amanda Cardoso dos Santos</w:t>
      </w:r>
      <w:r>
        <w:rPr>
          <w:rFonts w:ascii="Times New Roman" w:hAnsi="Times New Roman"/>
          <w:sz w:val="24"/>
          <w:szCs w:val="24"/>
          <w:vertAlign w:val="superscript"/>
          <w:lang w:val="en-US"/>
        </w:rPr>
        <w:t>4</w:t>
      </w:r>
    </w:p>
    <w:p w:rsidR="004D128C" w:rsidRPr="0012476F" w:rsidRDefault="0012476F" w:rsidP="000B6E79">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Anna Bárbara Ribeiro de Araújo</w:t>
      </w:r>
      <w:r>
        <w:rPr>
          <w:rFonts w:ascii="Times New Roman" w:hAnsi="Times New Roman"/>
          <w:sz w:val="24"/>
          <w:szCs w:val="24"/>
          <w:vertAlign w:val="superscript"/>
        </w:rPr>
        <w:t>5</w:t>
      </w:r>
    </w:p>
    <w:p w:rsidR="004D128C" w:rsidRPr="0012476F" w:rsidRDefault="0012476F" w:rsidP="000B6E79">
      <w:pPr>
        <w:spacing w:after="0" w:line="240" w:lineRule="auto"/>
        <w:ind w:left="2268"/>
        <w:jc w:val="right"/>
        <w:rPr>
          <w:rFonts w:ascii="Times New Roman" w:hAnsi="Times New Roman"/>
          <w:sz w:val="24"/>
          <w:szCs w:val="24"/>
          <w:vertAlign w:val="superscript"/>
        </w:rPr>
      </w:pPr>
      <w:r>
        <w:rPr>
          <w:rFonts w:ascii="Times New Roman" w:hAnsi="Times New Roman"/>
          <w:sz w:val="24"/>
          <w:szCs w:val="24"/>
        </w:rPr>
        <w:t>Joanilva Ribeiro Lopes</w:t>
      </w:r>
      <w:r>
        <w:rPr>
          <w:rFonts w:ascii="Times New Roman" w:hAnsi="Times New Roman"/>
          <w:sz w:val="24"/>
          <w:szCs w:val="24"/>
          <w:vertAlign w:val="superscript"/>
        </w:rPr>
        <w:t>6</w:t>
      </w:r>
    </w:p>
    <w:p w:rsidR="0091229A" w:rsidRPr="000B6E79" w:rsidRDefault="0091229A" w:rsidP="000B6E79">
      <w:pPr>
        <w:spacing w:after="0" w:line="240" w:lineRule="auto"/>
        <w:ind w:left="2268"/>
        <w:jc w:val="right"/>
        <w:rPr>
          <w:rFonts w:ascii="Times New Roman" w:hAnsi="Times New Roman"/>
          <w:b/>
          <w:sz w:val="24"/>
          <w:szCs w:val="24"/>
          <w:vertAlign w:val="superscript"/>
        </w:rPr>
      </w:pPr>
      <w:r w:rsidRPr="0012476F">
        <w:rPr>
          <w:rFonts w:ascii="Times New Roman" w:hAnsi="Times New Roman"/>
          <w:sz w:val="24"/>
          <w:szCs w:val="24"/>
        </w:rPr>
        <w:t>Hanna Beatriz Bacelar Tibães</w:t>
      </w:r>
      <w:r w:rsidR="0012476F">
        <w:rPr>
          <w:rFonts w:ascii="Times New Roman" w:hAnsi="Times New Roman"/>
          <w:sz w:val="24"/>
          <w:szCs w:val="24"/>
          <w:vertAlign w:val="superscript"/>
        </w:rPr>
        <w:t>7</w:t>
      </w:r>
    </w:p>
    <w:p w:rsidR="000B6E79" w:rsidRPr="000B6E79" w:rsidRDefault="000B6E79" w:rsidP="000B6E79">
      <w:pPr>
        <w:spacing w:line="240" w:lineRule="auto"/>
        <w:jc w:val="both"/>
        <w:rPr>
          <w:rFonts w:ascii="Times New Roman" w:hAnsi="Times New Roman"/>
          <w:sz w:val="24"/>
          <w:szCs w:val="24"/>
        </w:rPr>
      </w:pPr>
    </w:p>
    <w:p w:rsidR="004D128C" w:rsidRDefault="00F81657" w:rsidP="000B6E79">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1 </w:t>
      </w:r>
      <w:r w:rsidR="003D1476">
        <w:rPr>
          <w:rFonts w:ascii="Times New Roman" w:hAnsi="Times New Roman"/>
          <w:sz w:val="24"/>
          <w:szCs w:val="24"/>
        </w:rPr>
        <w:t>Acadêmico</w:t>
      </w:r>
      <w:r>
        <w:rPr>
          <w:rFonts w:ascii="Times New Roman" w:hAnsi="Times New Roman"/>
          <w:sz w:val="24"/>
          <w:szCs w:val="24"/>
        </w:rPr>
        <w:t xml:space="preserve"> de </w:t>
      </w:r>
      <w:r w:rsidR="006A1248">
        <w:rPr>
          <w:rFonts w:ascii="Times New Roman" w:hAnsi="Times New Roman"/>
          <w:sz w:val="24"/>
          <w:szCs w:val="24"/>
        </w:rPr>
        <w:t>E</w:t>
      </w:r>
      <w:r>
        <w:rPr>
          <w:rFonts w:ascii="Times New Roman" w:hAnsi="Times New Roman"/>
          <w:sz w:val="24"/>
          <w:szCs w:val="24"/>
        </w:rPr>
        <w:t>nfermagem,</w:t>
      </w:r>
      <w:r w:rsidR="005509EB">
        <w:rPr>
          <w:rFonts w:ascii="Times New Roman" w:hAnsi="Times New Roman"/>
          <w:sz w:val="24"/>
          <w:szCs w:val="24"/>
        </w:rPr>
        <w:t xml:space="preserve"> </w:t>
      </w:r>
      <w:hyperlink r:id="rId7" w:history="1">
        <w:r w:rsidR="005509EB" w:rsidRPr="0057064A">
          <w:rPr>
            <w:rStyle w:val="Hyperlink"/>
            <w:rFonts w:ascii="Times New Roman" w:hAnsi="Times New Roman"/>
            <w:sz w:val="24"/>
            <w:szCs w:val="24"/>
          </w:rPr>
          <w:t>edujanio@gmail.com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81657" w:rsidRDefault="00F81657"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2 </w:t>
      </w:r>
      <w:r w:rsidR="003D1476">
        <w:rPr>
          <w:rFonts w:ascii="Times New Roman" w:hAnsi="Times New Roman"/>
          <w:sz w:val="24"/>
          <w:szCs w:val="24"/>
        </w:rPr>
        <w:t>Acadêmica</w:t>
      </w:r>
      <w:r>
        <w:rPr>
          <w:rFonts w:ascii="Times New Roman" w:hAnsi="Times New Roman"/>
          <w:sz w:val="24"/>
          <w:szCs w:val="24"/>
        </w:rPr>
        <w:t xml:space="preserve"> de </w:t>
      </w:r>
      <w:r w:rsidR="006A1248">
        <w:rPr>
          <w:rFonts w:ascii="Times New Roman" w:hAnsi="Times New Roman"/>
          <w:sz w:val="24"/>
          <w:szCs w:val="24"/>
        </w:rPr>
        <w:t>E</w:t>
      </w:r>
      <w:r>
        <w:rPr>
          <w:rFonts w:ascii="Times New Roman" w:hAnsi="Times New Roman"/>
          <w:sz w:val="24"/>
          <w:szCs w:val="24"/>
        </w:rPr>
        <w:t xml:space="preserve">nfermagem, </w:t>
      </w:r>
      <w:hyperlink r:id="rId8" w:history="1">
        <w:r w:rsidRPr="0057064A">
          <w:rPr>
            <w:rStyle w:val="Hyperlink"/>
            <w:rFonts w:ascii="Times New Roman" w:hAnsi="Times New Roman"/>
            <w:sz w:val="24"/>
            <w:szCs w:val="24"/>
          </w:rPr>
          <w:t>raquelsao@outlook.com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81657" w:rsidRDefault="00F81657"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sidRPr="00F81657">
        <w:rPr>
          <w:rFonts w:ascii="Times New Roman" w:hAnsi="Times New Roman"/>
          <w:sz w:val="24"/>
          <w:szCs w:val="24"/>
        </w:rPr>
        <w:t xml:space="preserve"> </w:t>
      </w:r>
      <w:r w:rsidR="003D1476">
        <w:rPr>
          <w:rFonts w:ascii="Times New Roman" w:hAnsi="Times New Roman"/>
          <w:sz w:val="24"/>
          <w:szCs w:val="24"/>
        </w:rPr>
        <w:t>Acadêmica</w:t>
      </w:r>
      <w:r>
        <w:rPr>
          <w:rFonts w:ascii="Times New Roman" w:hAnsi="Times New Roman"/>
          <w:sz w:val="24"/>
          <w:szCs w:val="24"/>
        </w:rPr>
        <w:t xml:space="preserve"> de enfermagem, </w:t>
      </w:r>
      <w:hyperlink r:id="rId9" w:history="1">
        <w:r w:rsidRPr="0057064A">
          <w:rPr>
            <w:rStyle w:val="Hyperlink"/>
            <w:rFonts w:ascii="Times New Roman" w:hAnsi="Times New Roman"/>
            <w:sz w:val="24"/>
            <w:szCs w:val="24"/>
          </w:rPr>
          <w:t>madalena.esouza@yahoo.com.br</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81657" w:rsidRDefault="00F81657"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4</w:t>
      </w:r>
      <w:r w:rsidRPr="00F81657">
        <w:rPr>
          <w:rFonts w:ascii="Times New Roman" w:hAnsi="Times New Roman"/>
          <w:sz w:val="24"/>
          <w:szCs w:val="24"/>
        </w:rPr>
        <w:t xml:space="preserve"> </w:t>
      </w:r>
      <w:r w:rsidR="003D1476">
        <w:rPr>
          <w:rFonts w:ascii="Times New Roman" w:hAnsi="Times New Roman"/>
          <w:sz w:val="24"/>
          <w:szCs w:val="24"/>
        </w:rPr>
        <w:t>Acadêmica</w:t>
      </w:r>
      <w:r>
        <w:rPr>
          <w:rFonts w:ascii="Times New Roman" w:hAnsi="Times New Roman"/>
          <w:sz w:val="24"/>
          <w:szCs w:val="24"/>
        </w:rPr>
        <w:t xml:space="preserve"> de enfermagem, </w:t>
      </w:r>
      <w:hyperlink r:id="rId10" w:history="1">
        <w:r w:rsidRPr="0057064A">
          <w:rPr>
            <w:rStyle w:val="Hyperlink"/>
            <w:rFonts w:ascii="Times New Roman" w:hAnsi="Times New Roman"/>
            <w:sz w:val="24"/>
            <w:szCs w:val="24"/>
          </w:rPr>
          <w:t>amanndasantos2015@gmail.com</w:t>
        </w:r>
      </w:hyperlink>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81657" w:rsidRDefault="00F81657"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5</w:t>
      </w:r>
      <w:r w:rsidR="00733067" w:rsidRPr="00DB6ADB">
        <w:rPr>
          <w:rFonts w:ascii="Times New Roman" w:hAnsi="Times New Roman"/>
          <w:sz w:val="2"/>
          <w:szCs w:val="24"/>
        </w:rPr>
        <w:t xml:space="preserve"> </w:t>
      </w:r>
      <w:r w:rsidR="003D1476">
        <w:rPr>
          <w:rFonts w:ascii="Times New Roman" w:hAnsi="Times New Roman"/>
          <w:sz w:val="24"/>
          <w:szCs w:val="24"/>
        </w:rPr>
        <w:t>Acadêmica</w:t>
      </w:r>
      <w:r>
        <w:rPr>
          <w:rFonts w:ascii="Times New Roman" w:hAnsi="Times New Roman"/>
          <w:sz w:val="24"/>
          <w:szCs w:val="24"/>
        </w:rPr>
        <w:t xml:space="preserve"> de m</w:t>
      </w:r>
      <w:r w:rsidR="00D42C51">
        <w:rPr>
          <w:rFonts w:ascii="Times New Roman" w:hAnsi="Times New Roman"/>
          <w:sz w:val="24"/>
          <w:szCs w:val="24"/>
        </w:rPr>
        <w:t>edicina,</w:t>
      </w:r>
      <w:r w:rsidR="0016342F">
        <w:rPr>
          <w:rFonts w:ascii="Times New Roman" w:hAnsi="Times New Roman"/>
          <w:sz w:val="24"/>
          <w:szCs w:val="24"/>
        </w:rPr>
        <w:t xml:space="preserve"> </w:t>
      </w:r>
      <w:hyperlink r:id="rId11" w:history="1">
        <w:r w:rsidR="00DB6ADB" w:rsidRPr="0057064A">
          <w:rPr>
            <w:rStyle w:val="Hyperlink"/>
            <w:rFonts w:ascii="Times New Roman" w:hAnsi="Times New Roman"/>
            <w:sz w:val="24"/>
            <w:szCs w:val="24"/>
          </w:rPr>
          <w:t>annabaribeiro@hotmail.com</w:t>
        </w:r>
      </w:hyperlink>
      <w:r w:rsidR="0016342F">
        <w:rPr>
          <w:rFonts w:ascii="Times New Roman" w:hAnsi="Times New Roman"/>
          <w:sz w:val="24"/>
          <w:szCs w:val="24"/>
        </w:rPr>
        <w:t>,</w:t>
      </w:r>
      <w:r w:rsidR="00DB6ADB">
        <w:rPr>
          <w:rFonts w:ascii="Times New Roman" w:hAnsi="Times New Roman"/>
          <w:sz w:val="24"/>
          <w:szCs w:val="24"/>
        </w:rPr>
        <w:t xml:space="preserve"> </w:t>
      </w:r>
      <w:r w:rsidRPr="00F81657">
        <w:rPr>
          <w:rFonts w:ascii="Times New Roman" w:hAnsi="Times New Roman"/>
          <w:sz w:val="24"/>
          <w:szCs w:val="24"/>
        </w:rPr>
        <w:t>Faculdade de Minas – FAMINAS</w:t>
      </w:r>
      <w:r>
        <w:rPr>
          <w:rFonts w:ascii="Times New Roman" w:hAnsi="Times New Roman"/>
          <w:sz w:val="24"/>
          <w:szCs w:val="24"/>
        </w:rPr>
        <w:t xml:space="preserve"> BH</w:t>
      </w:r>
      <w:r w:rsidRPr="00F81657">
        <w:rPr>
          <w:rFonts w:ascii="Times New Roman" w:hAnsi="Times New Roman"/>
          <w:sz w:val="24"/>
          <w:szCs w:val="24"/>
        </w:rPr>
        <w:t>, Belo Horizonte, Minas Gerais, Brasil</w:t>
      </w:r>
      <w:r>
        <w:rPr>
          <w:rFonts w:ascii="Times New Roman" w:hAnsi="Times New Roman"/>
          <w:sz w:val="24"/>
          <w:szCs w:val="24"/>
        </w:rPr>
        <w:t>.</w:t>
      </w:r>
    </w:p>
    <w:p w:rsidR="00F81657" w:rsidRDefault="00F81657"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6</w:t>
      </w:r>
      <w:r w:rsidR="006A1248">
        <w:rPr>
          <w:rFonts w:ascii="Times New Roman" w:hAnsi="Times New Roman"/>
          <w:sz w:val="24"/>
          <w:szCs w:val="24"/>
        </w:rPr>
        <w:t xml:space="preserve"> Mestra em Ciências,</w:t>
      </w:r>
      <w:r>
        <w:rPr>
          <w:rFonts w:ascii="Times New Roman" w:hAnsi="Times New Roman"/>
          <w:sz w:val="24"/>
          <w:szCs w:val="24"/>
        </w:rPr>
        <w:t xml:space="preserve"> </w:t>
      </w:r>
      <w:hyperlink r:id="rId12" w:history="1">
        <w:r w:rsidRPr="0057064A">
          <w:rPr>
            <w:rStyle w:val="Hyperlink"/>
            <w:rFonts w:ascii="Times New Roman" w:hAnsi="Times New Roman"/>
            <w:sz w:val="24"/>
            <w:szCs w:val="24"/>
          </w:rPr>
          <w:t>joanilva@yahoo.com.br</w:t>
        </w:r>
      </w:hyperlink>
      <w:r w:rsidR="006A1248">
        <w:rPr>
          <w:rFonts w:ascii="Times New Roman" w:hAnsi="Times New Roman"/>
          <w:sz w:val="24"/>
          <w:szCs w:val="24"/>
        </w:rPr>
        <w:t>,</w:t>
      </w:r>
      <w:r>
        <w:rPr>
          <w:rFonts w:ascii="Times New Roman" w:hAnsi="Times New Roman"/>
          <w:sz w:val="24"/>
          <w:szCs w:val="24"/>
        </w:rPr>
        <w:t xml:space="preserve"> </w:t>
      </w:r>
      <w:r w:rsidRPr="00F81657">
        <w:rPr>
          <w:rFonts w:ascii="Times New Roman" w:hAnsi="Times New Roman"/>
          <w:sz w:val="24"/>
          <w:szCs w:val="24"/>
        </w:rPr>
        <w:t>Instituto Superior de Educação Ibituruna- ISEIB, Faculdades Prominas de Montes Claros, Minas Gerais, Brasil.</w:t>
      </w:r>
    </w:p>
    <w:p w:rsidR="00F81657" w:rsidRPr="006A1248" w:rsidRDefault="006A1248" w:rsidP="00F81657">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7 </w:t>
      </w:r>
      <w:r>
        <w:rPr>
          <w:rFonts w:ascii="Times New Roman" w:hAnsi="Times New Roman"/>
          <w:sz w:val="24"/>
          <w:szCs w:val="24"/>
        </w:rPr>
        <w:t xml:space="preserve">Doutora em Enfermagem, </w:t>
      </w:r>
      <w:hyperlink r:id="rId13" w:history="1">
        <w:r w:rsidRPr="0057064A">
          <w:rPr>
            <w:rStyle w:val="Hyperlink"/>
            <w:rFonts w:ascii="Times New Roman" w:hAnsi="Times New Roman"/>
            <w:sz w:val="24"/>
            <w:szCs w:val="24"/>
          </w:rPr>
          <w:t>hannabacelar@gmail.com</w:t>
        </w:r>
      </w:hyperlink>
      <w:r>
        <w:rPr>
          <w:rFonts w:ascii="Times New Roman" w:hAnsi="Times New Roman"/>
          <w:sz w:val="24"/>
          <w:szCs w:val="24"/>
        </w:rPr>
        <w:t xml:space="preserve">, </w:t>
      </w:r>
      <w:r w:rsidRPr="006A1248">
        <w:rPr>
          <w:rFonts w:ascii="Times New Roman" w:hAnsi="Times New Roman"/>
          <w:sz w:val="24"/>
          <w:szCs w:val="24"/>
        </w:rPr>
        <w:t>Instituto Superior de Educação Ibituruna- ISEIB, Faculdades Prominas de Montes Claros, Minas Gerais, Brasil.</w:t>
      </w:r>
    </w:p>
    <w:p w:rsidR="00F81657" w:rsidRPr="00F81657" w:rsidRDefault="00F81657" w:rsidP="000B6E79">
      <w:pPr>
        <w:spacing w:after="0" w:line="240" w:lineRule="auto"/>
        <w:jc w:val="both"/>
        <w:rPr>
          <w:rFonts w:ascii="Times New Roman" w:hAnsi="Times New Roman"/>
          <w:sz w:val="24"/>
          <w:szCs w:val="24"/>
          <w:vertAlign w:val="superscript"/>
        </w:rPr>
      </w:pPr>
    </w:p>
    <w:p w:rsidR="000B6E79" w:rsidRDefault="000B6E79" w:rsidP="000B6E79">
      <w:pPr>
        <w:spacing w:after="0" w:line="360" w:lineRule="auto"/>
        <w:jc w:val="both"/>
        <w:rPr>
          <w:rFonts w:ascii="Times New Roman" w:hAnsi="Times New Roman"/>
          <w:b/>
          <w:sz w:val="24"/>
          <w:szCs w:val="24"/>
        </w:rPr>
      </w:pPr>
    </w:p>
    <w:p w:rsidR="003D1476" w:rsidRDefault="00ED4CB4" w:rsidP="003C0D2E">
      <w:pPr>
        <w:spacing w:after="0" w:line="360" w:lineRule="auto"/>
        <w:jc w:val="both"/>
        <w:rPr>
          <w:rFonts w:ascii="Times New Roman" w:hAnsi="Times New Roman"/>
          <w:sz w:val="24"/>
          <w:szCs w:val="24"/>
        </w:rPr>
      </w:pPr>
      <w:r w:rsidRPr="000B6E79">
        <w:rPr>
          <w:rFonts w:ascii="Times New Roman" w:hAnsi="Times New Roman"/>
          <w:b/>
          <w:sz w:val="24"/>
          <w:szCs w:val="24"/>
        </w:rPr>
        <w:t xml:space="preserve">Resumo: </w:t>
      </w:r>
      <w:bookmarkStart w:id="0" w:name="_GoBack"/>
      <w:bookmarkEnd w:id="0"/>
      <w:r w:rsidR="003D1476" w:rsidRPr="003D1476">
        <w:rPr>
          <w:rFonts w:ascii="Times New Roman" w:hAnsi="Times New Roman"/>
          <w:sz w:val="24"/>
          <w:szCs w:val="24"/>
        </w:rPr>
        <w:t xml:space="preserve">A alimentação é um dos fatores centrais para a saúde e qualidade de vida do indivíduo, pois um padrão alimentar equilibrado proporciona melhor condição de saúde e contribui diretamente na prevenção e controle de doenças que acometem os idosos. </w:t>
      </w:r>
      <w:r w:rsidR="003D1476" w:rsidRPr="003D1476">
        <w:rPr>
          <w:rFonts w:ascii="Times New Roman" w:hAnsi="Times New Roman"/>
          <w:b/>
          <w:sz w:val="24"/>
          <w:szCs w:val="24"/>
        </w:rPr>
        <w:t>Objetivo:</w:t>
      </w:r>
      <w:r w:rsidR="003D1476" w:rsidRPr="003D1476">
        <w:rPr>
          <w:rFonts w:ascii="Times New Roman" w:hAnsi="Times New Roman"/>
          <w:sz w:val="24"/>
          <w:szCs w:val="24"/>
        </w:rPr>
        <w:t xml:space="preserve"> Conhecer por meio da literatura como a nutrição influencia no envelhecimento saudável. </w:t>
      </w:r>
      <w:r w:rsidR="003D1476" w:rsidRPr="003D1476">
        <w:rPr>
          <w:rFonts w:ascii="Times New Roman" w:hAnsi="Times New Roman"/>
          <w:b/>
          <w:sz w:val="24"/>
          <w:szCs w:val="24"/>
        </w:rPr>
        <w:t>Metodologia:</w:t>
      </w:r>
      <w:r w:rsidR="003D1476" w:rsidRPr="003D1476">
        <w:rPr>
          <w:rFonts w:ascii="Times New Roman" w:hAnsi="Times New Roman"/>
          <w:sz w:val="24"/>
          <w:szCs w:val="24"/>
        </w:rPr>
        <w:t xml:space="preserve"> Trata-se de uma revisão integrativa de literatura realizada na Biblioteca Virtual em Saúde nas bases de dados LILACS e SCIELO. Para a coleta de dados utilizou-se os descritores “Envelhecimento”; “Nutrição” e “Saúde do idoso” e adotou-se como critérios de inclusão, estudos publicados entre 2000 a 2017 no idioma português e disponíveis para leitura na íntegra. </w:t>
      </w:r>
      <w:r w:rsidR="003D1476" w:rsidRPr="003D1476">
        <w:rPr>
          <w:rFonts w:ascii="Times New Roman" w:hAnsi="Times New Roman"/>
          <w:b/>
          <w:sz w:val="24"/>
          <w:szCs w:val="24"/>
        </w:rPr>
        <w:t>Resultados:</w:t>
      </w:r>
      <w:r w:rsidR="003D1476" w:rsidRPr="003D1476">
        <w:rPr>
          <w:rFonts w:ascii="Times New Roman" w:hAnsi="Times New Roman"/>
          <w:sz w:val="24"/>
          <w:szCs w:val="24"/>
        </w:rPr>
        <w:t xml:space="preserve"> Foram encontrados 21 artigos e selecionados para análise 17 estudos relacionados ao tema. Os estudos evidenciaram que o crescimento da população idosa e </w:t>
      </w:r>
      <w:r w:rsidR="003D1476" w:rsidRPr="003D1476">
        <w:rPr>
          <w:rFonts w:ascii="Times New Roman" w:hAnsi="Times New Roman"/>
          <w:sz w:val="24"/>
          <w:szCs w:val="24"/>
        </w:rPr>
        <w:lastRenderedPageBreak/>
        <w:t xml:space="preserve">as mudanças no perfil epidemiológico caracterizado pelo elevado índice de doenças crônicas e degenerativas denotam a necessidade de um olhar mais crítico para essa realidade. As práticas alimentares dos idosos são influenciadas por fatores individuais, culturais e sociais, que implicam diretamente no acesso, na escolha e no consumo dos alimentos. Dessa forma, a educação nutricional é importante estratégia para nutrição adequada em todos os ciclos de vida contribuindo para a modificação de hábitos alimentares, atenuação de enfermidades que ocorrem no idoso e melhorias na qualidade de vida. </w:t>
      </w:r>
      <w:r w:rsidR="003D1476" w:rsidRPr="003D1476">
        <w:rPr>
          <w:rFonts w:ascii="Times New Roman" w:hAnsi="Times New Roman"/>
          <w:b/>
          <w:sz w:val="24"/>
          <w:szCs w:val="24"/>
        </w:rPr>
        <w:t>Considerações Finais:</w:t>
      </w:r>
      <w:r w:rsidR="003D1476">
        <w:rPr>
          <w:rFonts w:ascii="Times New Roman" w:hAnsi="Times New Roman"/>
          <w:sz w:val="24"/>
          <w:szCs w:val="24"/>
        </w:rPr>
        <w:t xml:space="preserve"> </w:t>
      </w:r>
      <w:r w:rsidR="003D1476" w:rsidRPr="003D1476">
        <w:rPr>
          <w:rFonts w:ascii="Times New Roman" w:hAnsi="Times New Roman"/>
          <w:sz w:val="24"/>
          <w:szCs w:val="24"/>
        </w:rPr>
        <w:t xml:space="preserve">O envelhecer é fator natural da vida humana, mas o envelhecimento saudável é fruto das relações entre hábitos saudáveis e qualidade de vida. </w:t>
      </w:r>
    </w:p>
    <w:p w:rsidR="0091229A" w:rsidRDefault="008E5F58" w:rsidP="003C0D2E">
      <w:pPr>
        <w:spacing w:after="0" w:line="360" w:lineRule="auto"/>
        <w:jc w:val="both"/>
        <w:rPr>
          <w:rFonts w:ascii="Times New Roman" w:hAnsi="Times New Roman"/>
          <w:bCs/>
          <w:sz w:val="24"/>
          <w:szCs w:val="24"/>
        </w:rPr>
      </w:pPr>
      <w:r w:rsidRPr="008E5F58">
        <w:rPr>
          <w:rFonts w:ascii="Times New Roman" w:hAnsi="Times New Roman"/>
          <w:b/>
          <w:sz w:val="24"/>
          <w:szCs w:val="24"/>
        </w:rPr>
        <w:t>Palavras­chave:</w:t>
      </w:r>
      <w:r>
        <w:rPr>
          <w:rFonts w:ascii="Times New Roman" w:hAnsi="Times New Roman"/>
          <w:b/>
          <w:sz w:val="24"/>
          <w:szCs w:val="24"/>
        </w:rPr>
        <w:t xml:space="preserve"> </w:t>
      </w:r>
      <w:r w:rsidR="00DC3CED" w:rsidRPr="000B6E79">
        <w:rPr>
          <w:rFonts w:ascii="Times New Roman" w:hAnsi="Times New Roman"/>
          <w:bCs/>
          <w:sz w:val="24"/>
          <w:szCs w:val="24"/>
        </w:rPr>
        <w:t>Envelhecimento. Nutrição.</w:t>
      </w:r>
      <w:r w:rsidR="0091229A" w:rsidRPr="000B6E79">
        <w:rPr>
          <w:rFonts w:ascii="Times New Roman" w:hAnsi="Times New Roman"/>
          <w:bCs/>
          <w:sz w:val="24"/>
          <w:szCs w:val="24"/>
        </w:rPr>
        <w:t xml:space="preserve"> Saúde do idoso.</w:t>
      </w:r>
    </w:p>
    <w:p w:rsidR="008E5F58" w:rsidRDefault="008E5F58" w:rsidP="003C0D2E">
      <w:pPr>
        <w:spacing w:after="0" w:line="360" w:lineRule="auto"/>
        <w:jc w:val="both"/>
        <w:rPr>
          <w:rFonts w:ascii="Times New Roman" w:hAnsi="Times New Roman"/>
          <w:bCs/>
          <w:sz w:val="24"/>
          <w:szCs w:val="24"/>
        </w:rPr>
      </w:pPr>
    </w:p>
    <w:p w:rsidR="00AB10A0" w:rsidRDefault="008E5F58" w:rsidP="003C0D2E">
      <w:pPr>
        <w:spacing w:after="0" w:line="360" w:lineRule="auto"/>
        <w:jc w:val="both"/>
        <w:rPr>
          <w:rFonts w:ascii="Times New Roman" w:hAnsi="Times New Roman"/>
          <w:sz w:val="24"/>
          <w:szCs w:val="24"/>
        </w:rPr>
      </w:pPr>
      <w:r w:rsidRPr="008E5F58">
        <w:rPr>
          <w:rFonts w:ascii="Times New Roman" w:hAnsi="Times New Roman"/>
          <w:b/>
          <w:sz w:val="24"/>
          <w:szCs w:val="24"/>
        </w:rPr>
        <w:t>Abstract:</w:t>
      </w:r>
      <w:r>
        <w:rPr>
          <w:rFonts w:ascii="Times New Roman" w:hAnsi="Times New Roman"/>
          <w:sz w:val="24"/>
          <w:szCs w:val="24"/>
        </w:rPr>
        <w:t xml:space="preserve"> </w:t>
      </w:r>
      <w:r w:rsidR="003D1476" w:rsidRPr="003D1476">
        <w:rPr>
          <w:rFonts w:ascii="Times New Roman" w:hAnsi="Times New Roman"/>
          <w:sz w:val="24"/>
          <w:szCs w:val="24"/>
        </w:rPr>
        <w:t xml:space="preserve">Feeding is one of the central factors for the health and quality of life of the individual, since a balanced diet pattern provides better health conditions and contributes directly to the prevention and control of diseases that affect the elderly. </w:t>
      </w:r>
      <w:r w:rsidR="003D1476" w:rsidRPr="003D1476">
        <w:rPr>
          <w:rFonts w:ascii="Times New Roman" w:hAnsi="Times New Roman"/>
          <w:b/>
          <w:sz w:val="24"/>
          <w:szCs w:val="24"/>
        </w:rPr>
        <w:t>Objective</w:t>
      </w:r>
      <w:r w:rsidR="003D1476" w:rsidRPr="003D1476">
        <w:rPr>
          <w:rFonts w:ascii="Times New Roman" w:hAnsi="Times New Roman"/>
          <w:sz w:val="24"/>
          <w:szCs w:val="24"/>
        </w:rPr>
        <w:t xml:space="preserve">: To know through the literature how nutrition influences healthy aging. </w:t>
      </w:r>
      <w:r w:rsidR="003D1476" w:rsidRPr="003D1476">
        <w:rPr>
          <w:rFonts w:ascii="Times New Roman" w:hAnsi="Times New Roman"/>
          <w:b/>
          <w:sz w:val="24"/>
          <w:szCs w:val="24"/>
        </w:rPr>
        <w:t>Methodology</w:t>
      </w:r>
      <w:r w:rsidR="003D1476" w:rsidRPr="003D1476">
        <w:rPr>
          <w:rFonts w:ascii="Times New Roman" w:hAnsi="Times New Roman"/>
          <w:sz w:val="24"/>
          <w:szCs w:val="24"/>
        </w:rPr>
        <w:t xml:space="preserve">: This is an integrative review of literature carried out in the Virtual Health Library in the LILACS and SCIELO databases. For the data collection, the descriptors "Aging" were used; "Nutrition" and "Elderly Health" and adopted as inclusion criteria, studies published between 2000 and 2017 in the Portuguese language and available for reading in full. </w:t>
      </w:r>
      <w:r w:rsidR="003D1476" w:rsidRPr="003D1476">
        <w:rPr>
          <w:rFonts w:ascii="Times New Roman" w:hAnsi="Times New Roman"/>
          <w:b/>
          <w:sz w:val="24"/>
          <w:szCs w:val="24"/>
        </w:rPr>
        <w:t>Results:</w:t>
      </w:r>
      <w:r w:rsidR="003D1476" w:rsidRPr="003D1476">
        <w:rPr>
          <w:rFonts w:ascii="Times New Roman" w:hAnsi="Times New Roman"/>
          <w:sz w:val="24"/>
          <w:szCs w:val="24"/>
        </w:rPr>
        <w:t xml:space="preserve"> We found 21 articles and selected for analysis 17 studies related to the topic. The studies evidenced that the growth of the elderly population and the changes in the epidemiological profile characterized by the high index of chronic and degenerative diseases denote the need for a more critical look at this reality. The eating habits of the elderly are influenced by individual, cultural and social factors, which directly imply access, choice and consumption of food. Thus, nutritional education is important strategy for adequate nutrition in all life cycles contributing to the modification of eating habits, attenuation of diseases that occur in the elderly and improvements in quality of life. </w:t>
      </w:r>
      <w:r w:rsidR="003D1476" w:rsidRPr="00AB10A0">
        <w:rPr>
          <w:rFonts w:ascii="Times New Roman" w:hAnsi="Times New Roman"/>
          <w:b/>
          <w:sz w:val="24"/>
          <w:szCs w:val="24"/>
        </w:rPr>
        <w:t>Final Thoughts</w:t>
      </w:r>
      <w:r w:rsidR="003D1476" w:rsidRPr="003D1476">
        <w:rPr>
          <w:rFonts w:ascii="Times New Roman" w:hAnsi="Times New Roman"/>
          <w:sz w:val="24"/>
          <w:szCs w:val="24"/>
        </w:rPr>
        <w:t>: Aging is a natural factor in human life, but healthy aging is the fruit of the relationship between healthy habits and quality of life.</w:t>
      </w:r>
    </w:p>
    <w:p w:rsidR="000B7BED" w:rsidRDefault="008E5F58" w:rsidP="003C0D2E">
      <w:pPr>
        <w:spacing w:after="0" w:line="360" w:lineRule="auto"/>
        <w:jc w:val="both"/>
        <w:rPr>
          <w:rFonts w:ascii="Times New Roman" w:hAnsi="Times New Roman"/>
          <w:sz w:val="24"/>
          <w:szCs w:val="24"/>
        </w:rPr>
      </w:pPr>
      <w:r w:rsidRPr="008E5F58">
        <w:rPr>
          <w:rFonts w:ascii="Times New Roman" w:hAnsi="Times New Roman"/>
          <w:b/>
          <w:sz w:val="24"/>
          <w:szCs w:val="24"/>
        </w:rPr>
        <w:t>Key words</w:t>
      </w:r>
      <w:r>
        <w:rPr>
          <w:rFonts w:ascii="Times New Roman" w:hAnsi="Times New Roman"/>
          <w:b/>
          <w:sz w:val="24"/>
          <w:szCs w:val="24"/>
        </w:rPr>
        <w:t xml:space="preserve">: </w:t>
      </w:r>
      <w:r w:rsidRPr="008E5F58">
        <w:rPr>
          <w:rFonts w:ascii="Times New Roman" w:hAnsi="Times New Roman"/>
          <w:sz w:val="24"/>
          <w:szCs w:val="24"/>
        </w:rPr>
        <w:t>Aging. Nutrition. Health of the elderly.</w:t>
      </w:r>
    </w:p>
    <w:p w:rsidR="0091229A" w:rsidRPr="000B7BED" w:rsidRDefault="00AB10A0" w:rsidP="003C0D2E">
      <w:pPr>
        <w:spacing w:after="0" w:line="360" w:lineRule="auto"/>
        <w:jc w:val="both"/>
        <w:rPr>
          <w:rFonts w:ascii="Times New Roman" w:hAnsi="Times New Roman"/>
          <w:sz w:val="24"/>
          <w:szCs w:val="24"/>
        </w:rPr>
      </w:pPr>
      <w:r w:rsidRPr="000B7BED">
        <w:rPr>
          <w:rFonts w:ascii="Times New Roman" w:hAnsi="Times New Roman"/>
          <w:sz w:val="24"/>
          <w:szCs w:val="24"/>
        </w:rPr>
        <w:lastRenderedPageBreak/>
        <w:t>I</w:t>
      </w:r>
      <w:r w:rsidR="0091229A" w:rsidRPr="000B7BED">
        <w:rPr>
          <w:rFonts w:ascii="Times New Roman" w:hAnsi="Times New Roman"/>
          <w:sz w:val="24"/>
          <w:szCs w:val="24"/>
        </w:rPr>
        <w:t>NTRODUÇÃO</w:t>
      </w:r>
    </w:p>
    <w:p w:rsidR="0091229A" w:rsidRPr="000B6E79" w:rsidRDefault="0091229A" w:rsidP="003C0D2E">
      <w:pPr>
        <w:spacing w:after="0" w:line="360" w:lineRule="auto"/>
        <w:jc w:val="both"/>
        <w:rPr>
          <w:rFonts w:ascii="Times New Roman" w:hAnsi="Times New Roman"/>
          <w:color w:val="0000FF"/>
          <w:sz w:val="24"/>
          <w:szCs w:val="24"/>
        </w:rPr>
      </w:pP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O acelerado ritmo de crescimento da população idosa é observado mundialmente, incluindo o Brasil e outros países latino-americanos. A expectativa de vida dos brasileiros que em 1900 não alcançava os 35 anos de idade, em 1950 atingiu 43 anos, em 2000 alcançou 68 anos e atualmente, a expectativa de vida dos brasileiros é</w:t>
      </w:r>
      <w:r w:rsidR="00CE4D2C">
        <w:rPr>
          <w:rFonts w:ascii="Times New Roman" w:hAnsi="Times New Roman"/>
          <w:sz w:val="24"/>
          <w:szCs w:val="24"/>
        </w:rPr>
        <w:t xml:space="preserve"> de atingir os 80 anos em 2025.(6)</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O envelhecimento é uma experiência heterogênea, não </w:t>
      </w:r>
      <w:r w:rsidR="00957696">
        <w:rPr>
          <w:rFonts w:ascii="Times New Roman" w:hAnsi="Times New Roman"/>
          <w:sz w:val="24"/>
          <w:szCs w:val="24"/>
        </w:rPr>
        <w:t xml:space="preserve">é possível definir com </w:t>
      </w:r>
      <w:r w:rsidRPr="000B6E79">
        <w:rPr>
          <w:rFonts w:ascii="Times New Roman" w:hAnsi="Times New Roman"/>
          <w:sz w:val="24"/>
          <w:szCs w:val="24"/>
        </w:rPr>
        <w:t>exata</w:t>
      </w:r>
      <w:r w:rsidR="00957696">
        <w:rPr>
          <w:rFonts w:ascii="Times New Roman" w:hAnsi="Times New Roman"/>
          <w:sz w:val="24"/>
          <w:szCs w:val="24"/>
        </w:rPr>
        <w:t>mente ocorrem,</w:t>
      </w:r>
      <w:r w:rsidRPr="000B6E79">
        <w:rPr>
          <w:rFonts w:ascii="Times New Roman" w:hAnsi="Times New Roman"/>
          <w:sz w:val="24"/>
          <w:szCs w:val="24"/>
        </w:rPr>
        <w:t xml:space="preserve"> o processo de envelhecimento difere de pessoa para pessoa, sobretudo em sociedades como a brasileira, tão marcada por desigualdades regionais e sociais.</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A Organização Mundial da Saúde (OMS) define como envelhecimento saudável e ativo o processo de otimização</w:t>
      </w:r>
      <w:r w:rsidR="00CE4D2C">
        <w:rPr>
          <w:rFonts w:ascii="Times New Roman" w:hAnsi="Times New Roman"/>
          <w:sz w:val="24"/>
          <w:szCs w:val="24"/>
        </w:rPr>
        <w:t xml:space="preserve"> </w:t>
      </w:r>
      <w:r w:rsidRPr="000B6E79">
        <w:rPr>
          <w:rFonts w:ascii="Times New Roman" w:hAnsi="Times New Roman"/>
          <w:sz w:val="24"/>
          <w:szCs w:val="24"/>
        </w:rPr>
        <w:t xml:space="preserve">de oportunidades para a saúde, a participação e a segurança a fim de melhorar a qualidade da vida à medida que as pessoas </w:t>
      </w:r>
      <w:r w:rsidR="00FE468F">
        <w:rPr>
          <w:rFonts w:ascii="Times New Roman" w:hAnsi="Times New Roman"/>
          <w:sz w:val="24"/>
          <w:szCs w:val="24"/>
        </w:rPr>
        <w:t>envelhecem</w:t>
      </w:r>
      <w:r w:rsidRPr="000B6E79">
        <w:rPr>
          <w:rFonts w:ascii="Times New Roman" w:hAnsi="Times New Roman"/>
          <w:sz w:val="24"/>
          <w:szCs w:val="24"/>
        </w:rPr>
        <w:t>. No Brasil, a promulgação do Estatuto do Idoso em 2003 e a Política Nacional do Idoso, aprovada em 2006, reiteram esses conceitos.</w:t>
      </w:r>
      <w:r w:rsidR="00FE468F">
        <w:rPr>
          <w:rFonts w:ascii="Times New Roman" w:hAnsi="Times New Roman"/>
          <w:sz w:val="24"/>
          <w:szCs w:val="24"/>
        </w:rPr>
        <w:t>(14)</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O envelhecimento impacta em vários fatores que influenciam na qualidade devida e nutrição dos idosos. A alimentação é um dos fatores centrais para a saúde e qualidade de vida do indivíduo, pois um padrão alimentar equilibrado proporciona melhor condição de saúde e contribui diretamente na prevenção e controle de </w:t>
      </w:r>
      <w:r w:rsidR="00FE468F">
        <w:rPr>
          <w:rFonts w:ascii="Times New Roman" w:hAnsi="Times New Roman"/>
          <w:sz w:val="24"/>
          <w:szCs w:val="24"/>
        </w:rPr>
        <w:t>doenças que acometem os idosos</w:t>
      </w:r>
      <w:r w:rsidRPr="000B6E79">
        <w:rPr>
          <w:rFonts w:ascii="Times New Roman" w:hAnsi="Times New Roman"/>
          <w:sz w:val="24"/>
          <w:szCs w:val="24"/>
        </w:rPr>
        <w:t>.</w:t>
      </w:r>
      <w:r w:rsidR="00FE468F">
        <w:rPr>
          <w:rFonts w:ascii="Times New Roman" w:hAnsi="Times New Roman"/>
          <w:sz w:val="24"/>
          <w:szCs w:val="24"/>
        </w:rPr>
        <w:t xml:space="preserve"> (8)</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A educação nutricional, como estratégia para a promoção da saúde, é uma importante ferramenta para a modificação de hábitos alimentares prejudiciais e dá autonomia aos </w:t>
      </w:r>
      <w:r w:rsidR="0008295A" w:rsidRPr="000B6E79">
        <w:rPr>
          <w:rFonts w:ascii="Times New Roman" w:hAnsi="Times New Roman"/>
          <w:sz w:val="24"/>
          <w:szCs w:val="24"/>
        </w:rPr>
        <w:t>educando</w:t>
      </w:r>
      <w:r w:rsidR="0008295A">
        <w:rPr>
          <w:rFonts w:ascii="Times New Roman" w:hAnsi="Times New Roman"/>
          <w:sz w:val="24"/>
          <w:szCs w:val="24"/>
        </w:rPr>
        <w:t>s</w:t>
      </w:r>
      <w:r w:rsidRPr="000B6E79">
        <w:rPr>
          <w:rFonts w:ascii="Times New Roman" w:hAnsi="Times New Roman"/>
          <w:sz w:val="24"/>
          <w:szCs w:val="24"/>
        </w:rPr>
        <w:t xml:space="preserve"> para que realizem, com plena consciência, a escolha de alimentos saudáveis e </w:t>
      </w:r>
      <w:r w:rsidR="0008295A">
        <w:rPr>
          <w:rFonts w:ascii="Times New Roman" w:hAnsi="Times New Roman"/>
          <w:sz w:val="24"/>
          <w:szCs w:val="24"/>
        </w:rPr>
        <w:t>consequ</w:t>
      </w:r>
      <w:r w:rsidR="0008295A" w:rsidRPr="000B6E79">
        <w:rPr>
          <w:rFonts w:ascii="Times New Roman" w:hAnsi="Times New Roman"/>
          <w:sz w:val="24"/>
          <w:szCs w:val="24"/>
        </w:rPr>
        <w:t>entemente</w:t>
      </w:r>
      <w:r w:rsidRPr="000B6E79">
        <w:rPr>
          <w:rFonts w:ascii="Times New Roman" w:hAnsi="Times New Roman"/>
          <w:sz w:val="24"/>
          <w:szCs w:val="24"/>
        </w:rPr>
        <w:t xml:space="preserve"> mudanças de h</w:t>
      </w:r>
      <w:r w:rsidR="0008295A">
        <w:rPr>
          <w:rFonts w:ascii="Times New Roman" w:hAnsi="Times New Roman"/>
          <w:sz w:val="24"/>
          <w:szCs w:val="24"/>
        </w:rPr>
        <w:t>ábitos alimentares. (14)</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Justifica-se o interesse de realizar esse estudo, tendo em vista a importância da temática para a área de saúde e os impactos causados na saúde da população brasileira decorrentes da transição demográfica e epidemiológica. Ademais, ressalta-se a necessidade de aprofundar os conhecimentos e de elaborar e disseminar estudos que discutam o objeto de estudo</w:t>
      </w:r>
      <w:r w:rsidR="0008295A">
        <w:rPr>
          <w:rFonts w:ascii="Times New Roman" w:hAnsi="Times New Roman"/>
          <w:sz w:val="24"/>
          <w:szCs w:val="24"/>
        </w:rPr>
        <w:t xml:space="preserve"> </w:t>
      </w:r>
      <w:r w:rsidRPr="000B6E79">
        <w:rPr>
          <w:rFonts w:ascii="Times New Roman" w:hAnsi="Times New Roman"/>
          <w:sz w:val="24"/>
          <w:szCs w:val="24"/>
        </w:rPr>
        <w:t>haja vista a contribuição para o bem-estar geral dos indivíduos. Diante disso, surge a seguinte questão norteadora do estudo: como a nutrição influencia no envelhecer saudável?</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lastRenderedPageBreak/>
        <w:t xml:space="preserve">O envelhecimento populacional tem trazido crescente preocupação </w:t>
      </w:r>
      <w:r w:rsidR="007B22C8">
        <w:rPr>
          <w:rFonts w:ascii="Times New Roman" w:hAnsi="Times New Roman"/>
          <w:sz w:val="24"/>
          <w:szCs w:val="24"/>
        </w:rPr>
        <w:t>devido a</w:t>
      </w:r>
      <w:r w:rsidRPr="000B6E79">
        <w:rPr>
          <w:rFonts w:ascii="Times New Roman" w:hAnsi="Times New Roman"/>
          <w:sz w:val="24"/>
          <w:szCs w:val="24"/>
        </w:rPr>
        <w:t xml:space="preserve"> estreita ligação entre a nutrição e saúde, além inúmeros desafios para as políticas públicas e para cotidiano dos profissionais e serviços</w:t>
      </w:r>
      <w:r w:rsidR="0008295A">
        <w:rPr>
          <w:rFonts w:ascii="Times New Roman" w:hAnsi="Times New Roman"/>
          <w:sz w:val="24"/>
          <w:szCs w:val="24"/>
        </w:rPr>
        <w:t xml:space="preserve"> </w:t>
      </w:r>
      <w:r w:rsidRPr="000B6E79">
        <w:rPr>
          <w:rFonts w:ascii="Times New Roman" w:hAnsi="Times New Roman"/>
          <w:sz w:val="24"/>
          <w:szCs w:val="24"/>
        </w:rPr>
        <w:t>de saúde.</w:t>
      </w:r>
    </w:p>
    <w:p w:rsidR="0091229A" w:rsidRPr="000B6E79" w:rsidRDefault="0091229A" w:rsidP="006A1248">
      <w:pPr>
        <w:spacing w:after="0" w:line="360" w:lineRule="auto"/>
        <w:ind w:firstLine="709"/>
        <w:jc w:val="both"/>
        <w:rPr>
          <w:rFonts w:ascii="Times New Roman" w:hAnsi="Times New Roman"/>
          <w:sz w:val="24"/>
          <w:szCs w:val="24"/>
          <w:lang w:eastAsia="pt-BR"/>
        </w:rPr>
      </w:pPr>
      <w:r w:rsidRPr="000B6E79">
        <w:rPr>
          <w:rFonts w:ascii="Times New Roman" w:hAnsi="Times New Roman"/>
          <w:sz w:val="24"/>
          <w:szCs w:val="24"/>
        </w:rPr>
        <w:t>Assim, a realização do presente estudo trará reflexões, conhecimentos e contribuições para a enfermagem e demais profissionais da saúde, a cerca da nutrição adotada pelos idosos, e como a adoção de práticas alimentares inadequadas influenciam no envelhecimento. Para</w:t>
      </w:r>
      <w:r w:rsidRPr="000B6E79">
        <w:rPr>
          <w:rFonts w:ascii="Times New Roman" w:hAnsi="Times New Roman"/>
          <w:sz w:val="24"/>
          <w:szCs w:val="24"/>
          <w:lang w:eastAsia="pt-BR"/>
        </w:rPr>
        <w:t xml:space="preserve"> os profissionais a discussão do objeto de estudo torna-se importante a fim de adquirir subsídios para suas intervenções, podendo assim, contribuir com ações eficazes e promotoras de saúde consideradas determinantes para o envelhecimento saudável considerando não apenas maior longevidade, mas o envelhecer saudável.</w:t>
      </w:r>
    </w:p>
    <w:p w:rsidR="0091229A" w:rsidRPr="000B6E79" w:rsidRDefault="0016348C"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O presente trabalho teve por objetivo</w:t>
      </w:r>
      <w:r w:rsidR="008A4860">
        <w:rPr>
          <w:rFonts w:ascii="Times New Roman" w:hAnsi="Times New Roman"/>
          <w:sz w:val="24"/>
          <w:szCs w:val="24"/>
        </w:rPr>
        <w:t xml:space="preserve"> </w:t>
      </w:r>
      <w:r w:rsidRPr="000B6E79">
        <w:rPr>
          <w:rFonts w:ascii="Times New Roman" w:hAnsi="Times New Roman"/>
          <w:sz w:val="24"/>
          <w:szCs w:val="24"/>
        </w:rPr>
        <w:t>c</w:t>
      </w:r>
      <w:r w:rsidR="0091229A" w:rsidRPr="000B6E79">
        <w:rPr>
          <w:rFonts w:ascii="Times New Roman" w:hAnsi="Times New Roman"/>
          <w:sz w:val="24"/>
          <w:szCs w:val="24"/>
        </w:rPr>
        <w:t>onhecer por meio da literatura como a nutrição influencia no envelhecer saudável</w:t>
      </w:r>
      <w:r w:rsidRPr="000B6E79">
        <w:rPr>
          <w:rFonts w:ascii="Times New Roman" w:hAnsi="Times New Roman"/>
          <w:sz w:val="24"/>
          <w:szCs w:val="24"/>
        </w:rPr>
        <w:t>.</w:t>
      </w:r>
    </w:p>
    <w:p w:rsidR="0091229A" w:rsidRPr="000B6E79" w:rsidRDefault="0091229A" w:rsidP="003C0D2E">
      <w:pPr>
        <w:spacing w:after="0" w:line="360" w:lineRule="auto"/>
        <w:jc w:val="both"/>
        <w:rPr>
          <w:rFonts w:ascii="Times New Roman" w:hAnsi="Times New Roman"/>
          <w:b/>
          <w:sz w:val="24"/>
          <w:szCs w:val="24"/>
        </w:rPr>
      </w:pPr>
    </w:p>
    <w:p w:rsidR="0091229A" w:rsidRPr="000B7BED" w:rsidRDefault="0091229A" w:rsidP="003C0D2E">
      <w:pPr>
        <w:spacing w:after="0" w:line="360" w:lineRule="auto"/>
        <w:jc w:val="both"/>
        <w:rPr>
          <w:rFonts w:ascii="Times New Roman" w:hAnsi="Times New Roman"/>
          <w:sz w:val="24"/>
          <w:szCs w:val="24"/>
        </w:rPr>
      </w:pPr>
      <w:r w:rsidRPr="000B7BED">
        <w:rPr>
          <w:rFonts w:ascii="Times New Roman" w:hAnsi="Times New Roman"/>
          <w:sz w:val="24"/>
          <w:szCs w:val="24"/>
        </w:rPr>
        <w:t xml:space="preserve">REFERENCIAL TEÓRICO </w:t>
      </w:r>
    </w:p>
    <w:p w:rsidR="0091229A" w:rsidRPr="000B6E79" w:rsidRDefault="0091229A" w:rsidP="003C0D2E">
      <w:pPr>
        <w:spacing w:after="0" w:line="360" w:lineRule="auto"/>
        <w:jc w:val="both"/>
        <w:rPr>
          <w:rFonts w:ascii="Times New Roman" w:hAnsi="Times New Roman"/>
          <w:sz w:val="24"/>
          <w:szCs w:val="24"/>
        </w:rPr>
      </w:pP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A principal característica do envelhecimento é o declínio, geralmente da condição física que leva às alterações sociais e psicológicas. É um processo natural que pode ocorrer de maneira saudável e com menores perdas, se algumas alterações no estilo de vida forem introduzidas de forma a contribuir para o envelhecimento saudável.</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As grandes transformações que ocorrem mediante o envelhecimento, destacam-se o âmbito psicológico, morfológico e funcional, cuja alimentação correta e balanceada coopera positivamente para esta progressão etária. Alterações ocorrem no funcionamento do aparelho digestivo; na percepção sensorial; na capacidade mastigatória; na composição e no fluxo salivar e na mucosa oral; na estrutura e função do estômago, intestinos, pâncreas, fígado e vias biliares; diminuição da sede e efeitos secundários dos fármacos que interferem na nutrição do idoso. A diminuição da sensibilidade dos sentidos é fator de risco à nutrição, pois o idoso poderá aumentar a ingestão de substâncias nocivas à saúde, tais </w:t>
      </w:r>
      <w:r w:rsidR="00DB6ADB" w:rsidRPr="000B6E79">
        <w:rPr>
          <w:rFonts w:ascii="Times New Roman" w:hAnsi="Times New Roman"/>
          <w:sz w:val="24"/>
          <w:szCs w:val="24"/>
        </w:rPr>
        <w:t xml:space="preserve">como, </w:t>
      </w:r>
      <w:r w:rsidRPr="000B6E79">
        <w:rPr>
          <w:rFonts w:ascii="Times New Roman" w:hAnsi="Times New Roman"/>
          <w:sz w:val="24"/>
          <w:szCs w:val="24"/>
        </w:rPr>
        <w:t>o excesso de sal, açúcares, gorduras e, até mesmo, subs</w:t>
      </w:r>
      <w:r w:rsidR="0008295A">
        <w:rPr>
          <w:rFonts w:ascii="Times New Roman" w:hAnsi="Times New Roman"/>
          <w:sz w:val="24"/>
          <w:szCs w:val="24"/>
        </w:rPr>
        <w:t>tâncias químicas</w:t>
      </w:r>
      <w:r w:rsidRPr="000B6E79">
        <w:rPr>
          <w:rFonts w:ascii="Times New Roman" w:hAnsi="Times New Roman"/>
          <w:sz w:val="24"/>
          <w:szCs w:val="24"/>
        </w:rPr>
        <w:t>.</w:t>
      </w:r>
      <w:r w:rsidR="0008295A">
        <w:rPr>
          <w:rFonts w:ascii="Times New Roman" w:hAnsi="Times New Roman"/>
          <w:sz w:val="24"/>
          <w:szCs w:val="24"/>
        </w:rPr>
        <w:t xml:space="preserve"> (2)</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Os fatores psicossociais também interferem na qualidade de vida, como, a perda do cônjuge, depressão, isolamento social, pobreza, integração social, capacidade de </w:t>
      </w:r>
      <w:r w:rsidRPr="000B6E79">
        <w:rPr>
          <w:rFonts w:ascii="Times New Roman" w:hAnsi="Times New Roman"/>
          <w:sz w:val="24"/>
          <w:szCs w:val="24"/>
        </w:rPr>
        <w:lastRenderedPageBreak/>
        <w:t>deslocamento, capacidade cognitiva, ansiedade e outros associados à própria enfermidade comprometendo a al</w:t>
      </w:r>
      <w:r w:rsidR="0008295A">
        <w:rPr>
          <w:rFonts w:ascii="Times New Roman" w:hAnsi="Times New Roman"/>
          <w:sz w:val="24"/>
          <w:szCs w:val="24"/>
        </w:rPr>
        <w:t>imentação, durante a velhice. (2)</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Segundo Fonseca e Rizzotto (2008), o envelhecimento da população se traduz na transição demográfica, com estreitamento da base da pirâmide populacional e alargamento do ápice.  As alterações demográficas são acompanhadas por mudanças</w:t>
      </w:r>
      <w:r w:rsidR="00DB6ADB" w:rsidRPr="000B6E79">
        <w:rPr>
          <w:rFonts w:ascii="Times New Roman" w:hAnsi="Times New Roman"/>
          <w:sz w:val="24"/>
          <w:szCs w:val="24"/>
        </w:rPr>
        <w:t xml:space="preserve"> </w:t>
      </w:r>
      <w:r w:rsidRPr="000B6E79">
        <w:rPr>
          <w:rFonts w:ascii="Times New Roman" w:hAnsi="Times New Roman"/>
          <w:sz w:val="24"/>
          <w:szCs w:val="24"/>
        </w:rPr>
        <w:t>no</w:t>
      </w:r>
      <w:r w:rsidR="00DB6ADB" w:rsidRPr="000B6E79">
        <w:rPr>
          <w:rFonts w:ascii="Times New Roman" w:hAnsi="Times New Roman"/>
          <w:sz w:val="24"/>
          <w:szCs w:val="24"/>
        </w:rPr>
        <w:t xml:space="preserve"> </w:t>
      </w:r>
      <w:r w:rsidRPr="000B6E79">
        <w:rPr>
          <w:rFonts w:ascii="Times New Roman" w:hAnsi="Times New Roman"/>
          <w:sz w:val="24"/>
          <w:szCs w:val="24"/>
        </w:rPr>
        <w:t>perfil epidemiológico, no qual se observa uma redução da incidência de doenças infecto-contagiosas e o aumento</w:t>
      </w:r>
      <w:r w:rsidR="00DB6ADB" w:rsidRPr="000B6E79">
        <w:rPr>
          <w:rFonts w:ascii="Times New Roman" w:hAnsi="Times New Roman"/>
          <w:sz w:val="24"/>
          <w:szCs w:val="24"/>
        </w:rPr>
        <w:t xml:space="preserve"> </w:t>
      </w:r>
      <w:r w:rsidRPr="000B6E79">
        <w:rPr>
          <w:rFonts w:ascii="Times New Roman" w:hAnsi="Times New Roman"/>
          <w:sz w:val="24"/>
          <w:szCs w:val="24"/>
        </w:rPr>
        <w:t>das</w:t>
      </w:r>
      <w:r w:rsidR="00DB6ADB" w:rsidRPr="000B6E79">
        <w:rPr>
          <w:rFonts w:ascii="Times New Roman" w:hAnsi="Times New Roman"/>
          <w:sz w:val="24"/>
          <w:szCs w:val="24"/>
        </w:rPr>
        <w:t xml:space="preserve"> </w:t>
      </w:r>
      <w:r w:rsidRPr="000B6E79">
        <w:rPr>
          <w:rFonts w:ascii="Times New Roman" w:hAnsi="Times New Roman"/>
          <w:sz w:val="24"/>
          <w:szCs w:val="24"/>
        </w:rPr>
        <w:t>doenças</w:t>
      </w:r>
      <w:r w:rsidR="00DB6ADB" w:rsidRPr="000B6E79">
        <w:rPr>
          <w:rFonts w:ascii="Times New Roman" w:hAnsi="Times New Roman"/>
          <w:sz w:val="24"/>
          <w:szCs w:val="24"/>
        </w:rPr>
        <w:t xml:space="preserve"> </w:t>
      </w:r>
      <w:r w:rsidRPr="000B6E79">
        <w:rPr>
          <w:rFonts w:ascii="Times New Roman" w:hAnsi="Times New Roman"/>
          <w:sz w:val="24"/>
          <w:szCs w:val="24"/>
        </w:rPr>
        <w:t>crônico-degenerativas,</w:t>
      </w:r>
      <w:r w:rsidR="00DB6ADB" w:rsidRPr="000B6E79">
        <w:rPr>
          <w:rFonts w:ascii="Times New Roman" w:hAnsi="Times New Roman"/>
          <w:sz w:val="24"/>
          <w:szCs w:val="24"/>
        </w:rPr>
        <w:t xml:space="preserve"> </w:t>
      </w:r>
      <w:r w:rsidRPr="000B6E79">
        <w:rPr>
          <w:rFonts w:ascii="Times New Roman" w:hAnsi="Times New Roman"/>
          <w:sz w:val="24"/>
          <w:szCs w:val="24"/>
        </w:rPr>
        <w:t>que</w:t>
      </w:r>
      <w:r w:rsidR="00DB6ADB" w:rsidRPr="000B6E79">
        <w:rPr>
          <w:rFonts w:ascii="Times New Roman" w:hAnsi="Times New Roman"/>
          <w:sz w:val="24"/>
          <w:szCs w:val="24"/>
        </w:rPr>
        <w:t xml:space="preserve"> </w:t>
      </w:r>
      <w:r w:rsidRPr="000B6E79">
        <w:rPr>
          <w:rFonts w:ascii="Times New Roman" w:hAnsi="Times New Roman"/>
          <w:sz w:val="24"/>
          <w:szCs w:val="24"/>
        </w:rPr>
        <w:t>são</w:t>
      </w:r>
      <w:r w:rsidR="00DB6ADB" w:rsidRPr="000B6E79">
        <w:rPr>
          <w:rFonts w:ascii="Times New Roman" w:hAnsi="Times New Roman"/>
          <w:sz w:val="24"/>
          <w:szCs w:val="24"/>
        </w:rPr>
        <w:t xml:space="preserve"> </w:t>
      </w:r>
      <w:r w:rsidRPr="000B6E79">
        <w:rPr>
          <w:rFonts w:ascii="Times New Roman" w:hAnsi="Times New Roman"/>
          <w:sz w:val="24"/>
          <w:szCs w:val="24"/>
        </w:rPr>
        <w:t>próprias</w:t>
      </w:r>
      <w:r w:rsidR="00DB6ADB" w:rsidRPr="000B6E79">
        <w:rPr>
          <w:rFonts w:ascii="Times New Roman" w:hAnsi="Times New Roman"/>
          <w:sz w:val="24"/>
          <w:szCs w:val="24"/>
        </w:rPr>
        <w:t xml:space="preserve"> </w:t>
      </w:r>
      <w:r w:rsidRPr="000B6E79">
        <w:rPr>
          <w:rFonts w:ascii="Times New Roman" w:hAnsi="Times New Roman"/>
          <w:sz w:val="24"/>
          <w:szCs w:val="24"/>
        </w:rPr>
        <w:t>das</w:t>
      </w:r>
      <w:r w:rsidR="00DB6ADB" w:rsidRPr="000B6E79">
        <w:rPr>
          <w:rFonts w:ascii="Times New Roman" w:hAnsi="Times New Roman"/>
          <w:sz w:val="24"/>
          <w:szCs w:val="24"/>
        </w:rPr>
        <w:t xml:space="preserve"> </w:t>
      </w:r>
      <w:r w:rsidRPr="000B6E79">
        <w:rPr>
          <w:rFonts w:ascii="Times New Roman" w:hAnsi="Times New Roman"/>
          <w:sz w:val="24"/>
          <w:szCs w:val="24"/>
        </w:rPr>
        <w:t xml:space="preserve">faixas etárias mais avançadas. Com efeito, o envelhecimento </w:t>
      </w:r>
      <w:r w:rsidR="00DB6ADB" w:rsidRPr="000B6E79">
        <w:rPr>
          <w:rFonts w:ascii="Times New Roman" w:hAnsi="Times New Roman"/>
          <w:sz w:val="24"/>
          <w:szCs w:val="24"/>
        </w:rPr>
        <w:t xml:space="preserve">populacional, </w:t>
      </w:r>
      <w:r w:rsidRPr="000B6E79">
        <w:rPr>
          <w:rFonts w:ascii="Times New Roman" w:hAnsi="Times New Roman"/>
          <w:sz w:val="24"/>
          <w:szCs w:val="24"/>
        </w:rPr>
        <w:t xml:space="preserve">é fruto de conquistas nos âmbitos científico, tecnológico e social, tornou-se um grande desafio para as políticas públicas e os setores sociais, gerando um grande impacto nos custos da saúde. </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Outro fator importante que se tem observado nas últimas décadas, são as mudanças nos hábitos alimentares da população. Para o Ministério da Saúde, a progressão da transição nutricional, é caracterizada pela diminuição dos déficits nutricionais, ou seja, redução da subnutrição e aumento de sobrepeso e obesidade, não só em adultos, mas também em criança</w:t>
      </w:r>
      <w:r w:rsidR="0008295A">
        <w:rPr>
          <w:rFonts w:ascii="Times New Roman" w:hAnsi="Times New Roman"/>
          <w:sz w:val="24"/>
          <w:szCs w:val="24"/>
        </w:rPr>
        <w:t>s e adolescentes. (1)</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A mudança do perfil epidemiológico da população e a prevalência doençaa nutricionais estão sendo associadas pelos excessos alimentares e pelos estilos de vida e de alimentação inadequados resultando na alta incidência das doenças crônicas não transmissíveis – DCNT, como a osteoporose, doenças cardiovasculares, aterosclerose, câncer, obesidade, diabetes mellitus e hipertensão etc. Essas doenças constituem, hoje, um problema de saúde pública e de segurança alimentar.</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Para Repetto e Rizzolli (2003), o indivíduo começa a ser formado na infância para se tornar uma pessoa saudável. Portanto, ensiná-lo a comer de forma correta</w:t>
      </w:r>
      <w:r w:rsidR="00DB6ADB" w:rsidRPr="000B6E79">
        <w:rPr>
          <w:rFonts w:ascii="Times New Roman" w:hAnsi="Times New Roman"/>
          <w:sz w:val="24"/>
          <w:szCs w:val="24"/>
        </w:rPr>
        <w:t xml:space="preserve"> </w:t>
      </w:r>
      <w:r w:rsidRPr="000B6E79">
        <w:rPr>
          <w:rFonts w:ascii="Times New Roman" w:hAnsi="Times New Roman"/>
          <w:sz w:val="24"/>
          <w:szCs w:val="24"/>
        </w:rPr>
        <w:t>desde cedo</w:t>
      </w:r>
      <w:r w:rsidR="00DB6ADB" w:rsidRPr="000B6E79">
        <w:rPr>
          <w:rFonts w:ascii="Times New Roman" w:hAnsi="Times New Roman"/>
          <w:sz w:val="24"/>
          <w:szCs w:val="24"/>
        </w:rPr>
        <w:t xml:space="preserve"> </w:t>
      </w:r>
      <w:r w:rsidRPr="000B6E79">
        <w:rPr>
          <w:rFonts w:ascii="Times New Roman" w:hAnsi="Times New Roman"/>
          <w:sz w:val="24"/>
          <w:szCs w:val="24"/>
        </w:rPr>
        <w:t>é importante, pois os bons</w:t>
      </w:r>
      <w:r w:rsidR="00DB6ADB" w:rsidRPr="000B6E79">
        <w:rPr>
          <w:rFonts w:ascii="Times New Roman" w:hAnsi="Times New Roman"/>
          <w:sz w:val="24"/>
          <w:szCs w:val="24"/>
        </w:rPr>
        <w:t xml:space="preserve"> </w:t>
      </w:r>
      <w:r w:rsidRPr="000B6E79">
        <w:rPr>
          <w:rFonts w:ascii="Times New Roman" w:hAnsi="Times New Roman"/>
          <w:sz w:val="24"/>
          <w:szCs w:val="24"/>
        </w:rPr>
        <w:t>hábitos</w:t>
      </w:r>
      <w:r w:rsidR="00DB6ADB" w:rsidRPr="000B6E79">
        <w:rPr>
          <w:rFonts w:ascii="Times New Roman" w:hAnsi="Times New Roman"/>
          <w:sz w:val="24"/>
          <w:szCs w:val="24"/>
        </w:rPr>
        <w:t xml:space="preserve"> </w:t>
      </w:r>
      <w:r w:rsidRPr="000B6E79">
        <w:rPr>
          <w:rFonts w:ascii="Times New Roman" w:hAnsi="Times New Roman"/>
          <w:sz w:val="24"/>
          <w:szCs w:val="24"/>
        </w:rPr>
        <w:t>alimentares</w:t>
      </w:r>
      <w:r w:rsidR="00DB6ADB" w:rsidRPr="000B6E79">
        <w:rPr>
          <w:rFonts w:ascii="Times New Roman" w:hAnsi="Times New Roman"/>
          <w:sz w:val="24"/>
          <w:szCs w:val="24"/>
        </w:rPr>
        <w:t xml:space="preserve"> </w:t>
      </w:r>
      <w:r w:rsidRPr="000B6E79">
        <w:rPr>
          <w:rFonts w:ascii="Times New Roman" w:hAnsi="Times New Roman"/>
          <w:sz w:val="24"/>
          <w:szCs w:val="24"/>
        </w:rPr>
        <w:t>servirão</w:t>
      </w:r>
      <w:r w:rsidR="00DB6ADB" w:rsidRPr="000B6E79">
        <w:rPr>
          <w:rFonts w:ascii="Times New Roman" w:hAnsi="Times New Roman"/>
          <w:sz w:val="24"/>
          <w:szCs w:val="24"/>
        </w:rPr>
        <w:t xml:space="preserve"> </w:t>
      </w:r>
      <w:r w:rsidRPr="000B6E79">
        <w:rPr>
          <w:rFonts w:ascii="Times New Roman" w:hAnsi="Times New Roman"/>
          <w:sz w:val="24"/>
          <w:szCs w:val="24"/>
        </w:rPr>
        <w:t>para</w:t>
      </w:r>
      <w:r w:rsidR="00DB6ADB" w:rsidRPr="000B6E79">
        <w:rPr>
          <w:rFonts w:ascii="Times New Roman" w:hAnsi="Times New Roman"/>
          <w:sz w:val="24"/>
          <w:szCs w:val="24"/>
        </w:rPr>
        <w:t xml:space="preserve"> </w:t>
      </w:r>
      <w:r w:rsidRPr="000B6E79">
        <w:rPr>
          <w:rFonts w:ascii="Times New Roman" w:hAnsi="Times New Roman"/>
          <w:sz w:val="24"/>
          <w:szCs w:val="24"/>
        </w:rPr>
        <w:t>a</w:t>
      </w:r>
      <w:r w:rsidR="00DB6ADB" w:rsidRPr="000B6E79">
        <w:rPr>
          <w:rFonts w:ascii="Times New Roman" w:hAnsi="Times New Roman"/>
          <w:sz w:val="24"/>
          <w:szCs w:val="24"/>
        </w:rPr>
        <w:t xml:space="preserve"> </w:t>
      </w:r>
      <w:r w:rsidRPr="000B6E79">
        <w:rPr>
          <w:rFonts w:ascii="Times New Roman" w:hAnsi="Times New Roman"/>
          <w:sz w:val="24"/>
          <w:szCs w:val="24"/>
        </w:rPr>
        <w:t>prevenção</w:t>
      </w:r>
      <w:r w:rsidR="00DB6ADB" w:rsidRPr="000B6E79">
        <w:rPr>
          <w:rFonts w:ascii="Times New Roman" w:hAnsi="Times New Roman"/>
          <w:sz w:val="24"/>
          <w:szCs w:val="24"/>
        </w:rPr>
        <w:t xml:space="preserve"> </w:t>
      </w:r>
      <w:r w:rsidRPr="000B6E79">
        <w:rPr>
          <w:rFonts w:ascii="Times New Roman" w:hAnsi="Times New Roman"/>
          <w:sz w:val="24"/>
          <w:szCs w:val="24"/>
        </w:rPr>
        <w:t>das</w:t>
      </w:r>
      <w:r w:rsidR="00DB6ADB" w:rsidRPr="000B6E79">
        <w:rPr>
          <w:rFonts w:ascii="Times New Roman" w:hAnsi="Times New Roman"/>
          <w:sz w:val="24"/>
          <w:szCs w:val="24"/>
        </w:rPr>
        <w:t xml:space="preserve"> </w:t>
      </w:r>
      <w:r w:rsidRPr="000B6E79">
        <w:rPr>
          <w:rFonts w:ascii="Times New Roman" w:hAnsi="Times New Roman"/>
          <w:sz w:val="24"/>
          <w:szCs w:val="24"/>
        </w:rPr>
        <w:t>doenças crônicas degenerativas do adulto e do idoso, consideradas endemias deste século.</w:t>
      </w:r>
    </w:p>
    <w:p w:rsidR="0091229A" w:rsidRPr="000B6E79" w:rsidRDefault="0091229A"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A nutrição está diretamente ligada à longevidade e ao envelhecimento.  Neste sentido, envelhecer é um processo natural que caracteriza uma etapa da vida do</w:t>
      </w:r>
      <w:r w:rsidR="00DB6ADB" w:rsidRPr="000B6E79">
        <w:rPr>
          <w:rFonts w:ascii="Times New Roman" w:hAnsi="Times New Roman"/>
          <w:sz w:val="24"/>
          <w:szCs w:val="24"/>
        </w:rPr>
        <w:t xml:space="preserve"> </w:t>
      </w:r>
      <w:r w:rsidRPr="000B6E79">
        <w:rPr>
          <w:rFonts w:ascii="Times New Roman" w:hAnsi="Times New Roman"/>
          <w:sz w:val="24"/>
          <w:szCs w:val="24"/>
        </w:rPr>
        <w:t>indivíduo e ocorre por meio de mudanças físicas, psicológicas e sociais</w:t>
      </w:r>
      <w:r w:rsidR="00DB6ADB" w:rsidRPr="000B6E79">
        <w:rPr>
          <w:rFonts w:ascii="Times New Roman" w:hAnsi="Times New Roman"/>
          <w:sz w:val="24"/>
          <w:szCs w:val="24"/>
        </w:rPr>
        <w:t xml:space="preserve"> </w:t>
      </w:r>
      <w:r w:rsidRPr="000B6E79">
        <w:rPr>
          <w:rFonts w:ascii="Times New Roman" w:hAnsi="Times New Roman"/>
          <w:sz w:val="24"/>
          <w:szCs w:val="24"/>
        </w:rPr>
        <w:t>que</w:t>
      </w:r>
      <w:r w:rsidR="00DB6ADB" w:rsidRPr="000B6E79">
        <w:rPr>
          <w:rFonts w:ascii="Times New Roman" w:hAnsi="Times New Roman"/>
          <w:sz w:val="24"/>
          <w:szCs w:val="24"/>
        </w:rPr>
        <w:t xml:space="preserve"> acometem</w:t>
      </w:r>
      <w:r w:rsidRPr="000B6E79">
        <w:rPr>
          <w:rFonts w:ascii="Times New Roman" w:hAnsi="Times New Roman"/>
          <w:sz w:val="24"/>
          <w:szCs w:val="24"/>
        </w:rPr>
        <w:t xml:space="preserve"> de forma particular, cada pessoa com sobrevida prolongada. </w:t>
      </w:r>
    </w:p>
    <w:p w:rsidR="0091229A" w:rsidRPr="000B6E79" w:rsidRDefault="0091229A" w:rsidP="006A1248">
      <w:pPr>
        <w:tabs>
          <w:tab w:val="left" w:pos="708"/>
          <w:tab w:val="center" w:pos="4252"/>
        </w:tabs>
        <w:spacing w:after="0" w:line="360" w:lineRule="auto"/>
        <w:ind w:firstLine="709"/>
        <w:jc w:val="both"/>
        <w:rPr>
          <w:rFonts w:ascii="Times New Roman" w:hAnsi="Times New Roman"/>
          <w:sz w:val="24"/>
          <w:szCs w:val="24"/>
        </w:rPr>
      </w:pPr>
      <w:r w:rsidRPr="000B6E79">
        <w:rPr>
          <w:rFonts w:ascii="Times New Roman" w:hAnsi="Times New Roman"/>
          <w:sz w:val="24"/>
          <w:szCs w:val="24"/>
          <w:shd w:val="clear" w:color="auto" w:fill="FFFFFF"/>
        </w:rPr>
        <w:lastRenderedPageBreak/>
        <w:tab/>
        <w:t>O fornecimento de nutrientes é de suma relevância para o organismo humano, sendo considerado, primordial para as transições fisiológicas relacionadas ao avanço da faixa etária. Entende-se que o estado nutricional satisfatório encontra-se associado às questões de um envelhecime</w:t>
      </w:r>
      <w:r w:rsidR="0008295A">
        <w:rPr>
          <w:rFonts w:ascii="Times New Roman" w:hAnsi="Times New Roman"/>
          <w:sz w:val="24"/>
          <w:szCs w:val="24"/>
          <w:shd w:val="clear" w:color="auto" w:fill="FFFFFF"/>
        </w:rPr>
        <w:t>nto sadio</w:t>
      </w:r>
      <w:r w:rsidRPr="000B6E79">
        <w:rPr>
          <w:rFonts w:ascii="Times New Roman" w:hAnsi="Times New Roman"/>
          <w:sz w:val="24"/>
          <w:szCs w:val="24"/>
          <w:shd w:val="clear" w:color="auto" w:fill="FFFFFF"/>
        </w:rPr>
        <w:t>. U</w:t>
      </w:r>
      <w:r w:rsidRPr="000B6E79">
        <w:rPr>
          <w:rFonts w:ascii="Times New Roman" w:hAnsi="Times New Roman"/>
          <w:sz w:val="24"/>
          <w:szCs w:val="24"/>
        </w:rPr>
        <w:t>ma nutrição equilibrada e um estilo de vida saudável encontram-se delineados em um consumo adequado de alimentos, reeducação alimentar, e propostas para hábitos alimentares saudáveis sob a vertente da sadia qualidade de vida, especialmente na perspect</w:t>
      </w:r>
      <w:r w:rsidR="0008295A">
        <w:rPr>
          <w:rFonts w:ascii="Times New Roman" w:hAnsi="Times New Roman"/>
          <w:sz w:val="24"/>
          <w:szCs w:val="24"/>
        </w:rPr>
        <w:t>iva do envelhecimento saudável. (13)</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Nessa fase da vida, alguns fatores são essenciais para que o envelhecimento ocorra de forma salutar, e a alimentação é um dos contextos centrais que contribui veementemente para prevenção e co</w:t>
      </w:r>
      <w:r w:rsidR="0008295A">
        <w:rPr>
          <w:rFonts w:ascii="Times New Roman" w:hAnsi="Times New Roman"/>
          <w:sz w:val="24"/>
          <w:szCs w:val="24"/>
        </w:rPr>
        <w:t xml:space="preserve">ntrole de algumas enfermidades (8). </w:t>
      </w:r>
      <w:r w:rsidRPr="000B6E79">
        <w:rPr>
          <w:rFonts w:ascii="Times New Roman" w:hAnsi="Times New Roman"/>
          <w:sz w:val="24"/>
          <w:szCs w:val="24"/>
        </w:rPr>
        <w:t>O diálogo entre o envelhecer saudável e a educação nutricional traz resultados importantes para o cotidiano do idoso, visando assim, “</w:t>
      </w:r>
      <w:r w:rsidR="00852D90">
        <w:rPr>
          <w:rFonts w:ascii="Times New Roman" w:hAnsi="Times New Roman"/>
          <w:sz w:val="24"/>
          <w:szCs w:val="24"/>
        </w:rPr>
        <w:t xml:space="preserve">[...] </w:t>
      </w:r>
      <w:r w:rsidRPr="000B6E79">
        <w:rPr>
          <w:rFonts w:ascii="Times New Roman" w:hAnsi="Times New Roman"/>
          <w:sz w:val="24"/>
          <w:szCs w:val="24"/>
        </w:rPr>
        <w:t xml:space="preserve">à melhoria da saúde pela promoção de hábitos </w:t>
      </w:r>
      <w:r w:rsidR="00DB6ADB" w:rsidRPr="000B6E79">
        <w:rPr>
          <w:rFonts w:ascii="Times New Roman" w:hAnsi="Times New Roman"/>
          <w:sz w:val="24"/>
          <w:szCs w:val="24"/>
        </w:rPr>
        <w:t>adequados</w:t>
      </w:r>
      <w:r w:rsidR="00DB6ADB">
        <w:rPr>
          <w:rFonts w:ascii="Times New Roman" w:hAnsi="Times New Roman"/>
          <w:sz w:val="24"/>
          <w:szCs w:val="24"/>
        </w:rPr>
        <w:t xml:space="preserve"> [</w:t>
      </w:r>
      <w:r w:rsidR="00852D90">
        <w:rPr>
          <w:rFonts w:ascii="Times New Roman" w:hAnsi="Times New Roman"/>
          <w:sz w:val="24"/>
          <w:szCs w:val="24"/>
        </w:rPr>
        <w:t>...]</w:t>
      </w:r>
      <w:r w:rsidRPr="000B6E79">
        <w:rPr>
          <w:rFonts w:ascii="Times New Roman" w:hAnsi="Times New Roman"/>
          <w:sz w:val="24"/>
          <w:szCs w:val="24"/>
        </w:rPr>
        <w:t>” (MOTTA, BOOG, 1987, p. 18).</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Segundo Fazzio (2012, p. 79):</w:t>
      </w:r>
      <w:r w:rsidR="00852D90">
        <w:rPr>
          <w:rFonts w:ascii="Times New Roman" w:hAnsi="Times New Roman"/>
          <w:sz w:val="24"/>
          <w:szCs w:val="24"/>
        </w:rPr>
        <w:t xml:space="preserve"> </w:t>
      </w:r>
      <w:r w:rsidRPr="00852D90">
        <w:rPr>
          <w:rFonts w:ascii="Times New Roman" w:hAnsi="Times New Roman"/>
          <w:sz w:val="24"/>
          <w:szCs w:val="24"/>
        </w:rPr>
        <w:t xml:space="preserve">“A qualidade de vida reportada na terceira idade enfatiza a nutrição como fator determinante para que o indivíduo possa manter uma inter-relação harmoniosa de variados fatores que moldam e que diferenciam o seu cotidiano”. </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A educação nutricional da população em processo de envelhecimento interfere de forma positiva nas modificações naturais diante da progressão da faixa etária. Nessa perspectiva, o equilíbrio nutricional, e os hábitos e preferências alimentares tornar-se-ão aliados imprescindíveis, contribuindo significantemente para a melhoria da qualidade de vida da pessoa idosa, garantindo assim, maior disposição, atenuação de enfermidades, e um envelhecimento sadio. </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Segundo Veras (2003), o envelhecimento saudável deve não só fazer parte</w:t>
      </w:r>
      <w:r w:rsidR="00DB6ADB" w:rsidRPr="000B6E79">
        <w:rPr>
          <w:rFonts w:ascii="Times New Roman" w:hAnsi="Times New Roman"/>
          <w:sz w:val="24"/>
          <w:szCs w:val="24"/>
        </w:rPr>
        <w:t xml:space="preserve"> </w:t>
      </w:r>
      <w:r w:rsidRPr="000B6E79">
        <w:rPr>
          <w:rFonts w:ascii="Times New Roman" w:hAnsi="Times New Roman"/>
          <w:sz w:val="24"/>
          <w:szCs w:val="24"/>
        </w:rPr>
        <w:t>das</w:t>
      </w:r>
      <w:r w:rsidR="00DB6ADB" w:rsidRPr="000B6E79">
        <w:rPr>
          <w:rFonts w:ascii="Times New Roman" w:hAnsi="Times New Roman"/>
          <w:sz w:val="24"/>
          <w:szCs w:val="24"/>
        </w:rPr>
        <w:t xml:space="preserve"> </w:t>
      </w:r>
      <w:r w:rsidRPr="000B6E79">
        <w:rPr>
          <w:rFonts w:ascii="Times New Roman" w:hAnsi="Times New Roman"/>
          <w:sz w:val="24"/>
          <w:szCs w:val="24"/>
        </w:rPr>
        <w:t>preocupações</w:t>
      </w:r>
      <w:r w:rsidR="00DB6ADB" w:rsidRPr="000B6E79">
        <w:rPr>
          <w:rFonts w:ascii="Times New Roman" w:hAnsi="Times New Roman"/>
          <w:sz w:val="24"/>
          <w:szCs w:val="24"/>
        </w:rPr>
        <w:t xml:space="preserve"> </w:t>
      </w:r>
      <w:r w:rsidRPr="000B6E79">
        <w:rPr>
          <w:rFonts w:ascii="Times New Roman" w:hAnsi="Times New Roman"/>
          <w:sz w:val="24"/>
          <w:szCs w:val="24"/>
        </w:rPr>
        <w:t>do</w:t>
      </w:r>
      <w:r w:rsidR="00DB6ADB" w:rsidRPr="000B6E79">
        <w:rPr>
          <w:rFonts w:ascii="Times New Roman" w:hAnsi="Times New Roman"/>
          <w:sz w:val="24"/>
          <w:szCs w:val="24"/>
        </w:rPr>
        <w:t xml:space="preserve"> </w:t>
      </w:r>
      <w:r w:rsidRPr="000B6E79">
        <w:rPr>
          <w:rFonts w:ascii="Times New Roman" w:hAnsi="Times New Roman"/>
          <w:sz w:val="24"/>
          <w:szCs w:val="24"/>
        </w:rPr>
        <w:t>setor</w:t>
      </w:r>
      <w:r w:rsidR="00DB6ADB" w:rsidRPr="000B6E79">
        <w:rPr>
          <w:rFonts w:ascii="Times New Roman" w:hAnsi="Times New Roman"/>
          <w:sz w:val="24"/>
          <w:szCs w:val="24"/>
        </w:rPr>
        <w:t xml:space="preserve"> </w:t>
      </w:r>
      <w:r w:rsidRPr="000B6E79">
        <w:rPr>
          <w:rFonts w:ascii="Times New Roman" w:hAnsi="Times New Roman"/>
          <w:sz w:val="24"/>
          <w:szCs w:val="24"/>
        </w:rPr>
        <w:t>saúde,</w:t>
      </w:r>
      <w:r w:rsidR="00DB6ADB" w:rsidRPr="000B6E79">
        <w:rPr>
          <w:rFonts w:ascii="Times New Roman" w:hAnsi="Times New Roman"/>
          <w:sz w:val="24"/>
          <w:szCs w:val="24"/>
        </w:rPr>
        <w:t xml:space="preserve"> </w:t>
      </w:r>
      <w:r w:rsidRPr="000B6E79">
        <w:rPr>
          <w:rFonts w:ascii="Times New Roman" w:hAnsi="Times New Roman"/>
          <w:sz w:val="24"/>
          <w:szCs w:val="24"/>
        </w:rPr>
        <w:t>mas</w:t>
      </w:r>
      <w:r w:rsidR="00DB6ADB" w:rsidRPr="000B6E79">
        <w:rPr>
          <w:rFonts w:ascii="Times New Roman" w:hAnsi="Times New Roman"/>
          <w:sz w:val="24"/>
          <w:szCs w:val="24"/>
        </w:rPr>
        <w:t xml:space="preserve"> </w:t>
      </w:r>
      <w:r w:rsidRPr="000B6E79">
        <w:rPr>
          <w:rFonts w:ascii="Times New Roman" w:hAnsi="Times New Roman"/>
          <w:sz w:val="24"/>
          <w:szCs w:val="24"/>
        </w:rPr>
        <w:t>também deve</w:t>
      </w:r>
      <w:r w:rsidR="00DB6ADB" w:rsidRPr="000B6E79">
        <w:rPr>
          <w:rFonts w:ascii="Times New Roman" w:hAnsi="Times New Roman"/>
          <w:sz w:val="24"/>
          <w:szCs w:val="24"/>
        </w:rPr>
        <w:t xml:space="preserve"> </w:t>
      </w:r>
      <w:r w:rsidRPr="000B6E79">
        <w:rPr>
          <w:rFonts w:ascii="Times New Roman" w:hAnsi="Times New Roman"/>
          <w:sz w:val="24"/>
          <w:szCs w:val="24"/>
        </w:rPr>
        <w:t>ser</w:t>
      </w:r>
      <w:r w:rsidR="00DB6ADB" w:rsidRPr="000B6E79">
        <w:rPr>
          <w:rFonts w:ascii="Times New Roman" w:hAnsi="Times New Roman"/>
          <w:sz w:val="24"/>
          <w:szCs w:val="24"/>
        </w:rPr>
        <w:t xml:space="preserve"> </w:t>
      </w:r>
      <w:r w:rsidRPr="000B6E79">
        <w:rPr>
          <w:rFonts w:ascii="Times New Roman" w:hAnsi="Times New Roman"/>
          <w:sz w:val="24"/>
          <w:szCs w:val="24"/>
        </w:rPr>
        <w:t>incluída</w:t>
      </w:r>
      <w:r w:rsidR="00DB6ADB" w:rsidRPr="000B6E79">
        <w:rPr>
          <w:rFonts w:ascii="Times New Roman" w:hAnsi="Times New Roman"/>
          <w:sz w:val="24"/>
          <w:szCs w:val="24"/>
        </w:rPr>
        <w:t xml:space="preserve"> </w:t>
      </w:r>
      <w:r w:rsidRPr="000B6E79">
        <w:rPr>
          <w:rFonts w:ascii="Times New Roman" w:hAnsi="Times New Roman"/>
          <w:sz w:val="24"/>
          <w:szCs w:val="24"/>
        </w:rPr>
        <w:t>como</w:t>
      </w:r>
      <w:r w:rsidR="00DB6ADB" w:rsidRPr="000B6E79">
        <w:rPr>
          <w:rFonts w:ascii="Times New Roman" w:hAnsi="Times New Roman"/>
          <w:sz w:val="24"/>
          <w:szCs w:val="24"/>
        </w:rPr>
        <w:t xml:space="preserve"> </w:t>
      </w:r>
      <w:r w:rsidRPr="000B6E79">
        <w:rPr>
          <w:rFonts w:ascii="Times New Roman" w:hAnsi="Times New Roman"/>
          <w:sz w:val="24"/>
          <w:szCs w:val="24"/>
        </w:rPr>
        <w:t>prioridade</w:t>
      </w:r>
      <w:r w:rsidR="00DB6ADB" w:rsidRPr="000B6E79">
        <w:rPr>
          <w:rFonts w:ascii="Times New Roman" w:hAnsi="Times New Roman"/>
          <w:sz w:val="24"/>
          <w:szCs w:val="24"/>
        </w:rPr>
        <w:t xml:space="preserve"> </w:t>
      </w:r>
      <w:r w:rsidRPr="000B6E79">
        <w:rPr>
          <w:rFonts w:ascii="Times New Roman" w:hAnsi="Times New Roman"/>
          <w:sz w:val="24"/>
          <w:szCs w:val="24"/>
        </w:rPr>
        <w:t>na</w:t>
      </w:r>
      <w:r w:rsidR="00DB6ADB" w:rsidRPr="000B6E79">
        <w:rPr>
          <w:rFonts w:ascii="Times New Roman" w:hAnsi="Times New Roman"/>
          <w:sz w:val="24"/>
          <w:szCs w:val="24"/>
        </w:rPr>
        <w:t xml:space="preserve"> </w:t>
      </w:r>
      <w:r w:rsidRPr="000B6E79">
        <w:rPr>
          <w:rFonts w:ascii="Times New Roman" w:hAnsi="Times New Roman"/>
          <w:sz w:val="24"/>
          <w:szCs w:val="24"/>
        </w:rPr>
        <w:t>agenda</w:t>
      </w:r>
      <w:r w:rsidR="00DB6ADB" w:rsidRPr="000B6E79">
        <w:rPr>
          <w:rFonts w:ascii="Times New Roman" w:hAnsi="Times New Roman"/>
          <w:sz w:val="24"/>
          <w:szCs w:val="24"/>
        </w:rPr>
        <w:t xml:space="preserve"> </w:t>
      </w:r>
      <w:r w:rsidRPr="000B6E79">
        <w:rPr>
          <w:rFonts w:ascii="Times New Roman" w:hAnsi="Times New Roman"/>
          <w:sz w:val="24"/>
          <w:szCs w:val="24"/>
        </w:rPr>
        <w:t>social</w:t>
      </w:r>
      <w:r w:rsidR="00DB6ADB" w:rsidRPr="000B6E79">
        <w:rPr>
          <w:rFonts w:ascii="Times New Roman" w:hAnsi="Times New Roman"/>
          <w:sz w:val="24"/>
          <w:szCs w:val="24"/>
        </w:rPr>
        <w:t xml:space="preserve"> </w:t>
      </w:r>
      <w:r w:rsidRPr="000B6E79">
        <w:rPr>
          <w:rFonts w:ascii="Times New Roman" w:hAnsi="Times New Roman"/>
          <w:sz w:val="24"/>
          <w:szCs w:val="24"/>
        </w:rPr>
        <w:t>do</w:t>
      </w:r>
      <w:r w:rsidR="00DB6ADB" w:rsidRPr="000B6E79">
        <w:rPr>
          <w:rFonts w:ascii="Times New Roman" w:hAnsi="Times New Roman"/>
          <w:sz w:val="24"/>
          <w:szCs w:val="24"/>
        </w:rPr>
        <w:t xml:space="preserve"> </w:t>
      </w:r>
      <w:r w:rsidRPr="000B6E79">
        <w:rPr>
          <w:rFonts w:ascii="Times New Roman" w:hAnsi="Times New Roman"/>
          <w:sz w:val="24"/>
          <w:szCs w:val="24"/>
        </w:rPr>
        <w:t>país,</w:t>
      </w:r>
      <w:r w:rsidR="00DB6ADB" w:rsidRPr="000B6E79">
        <w:rPr>
          <w:rFonts w:ascii="Times New Roman" w:hAnsi="Times New Roman"/>
          <w:sz w:val="24"/>
          <w:szCs w:val="24"/>
        </w:rPr>
        <w:t xml:space="preserve"> </w:t>
      </w:r>
      <w:r w:rsidRPr="000B6E79">
        <w:rPr>
          <w:rFonts w:ascii="Times New Roman" w:hAnsi="Times New Roman"/>
          <w:sz w:val="24"/>
          <w:szCs w:val="24"/>
        </w:rPr>
        <w:t>para</w:t>
      </w:r>
      <w:r w:rsidR="00DB6ADB" w:rsidRPr="000B6E79">
        <w:rPr>
          <w:rFonts w:ascii="Times New Roman" w:hAnsi="Times New Roman"/>
          <w:sz w:val="24"/>
          <w:szCs w:val="24"/>
        </w:rPr>
        <w:t xml:space="preserve"> </w:t>
      </w:r>
      <w:r w:rsidRPr="000B6E79">
        <w:rPr>
          <w:rFonts w:ascii="Times New Roman" w:hAnsi="Times New Roman"/>
          <w:sz w:val="24"/>
          <w:szCs w:val="24"/>
        </w:rPr>
        <w:t>que</w:t>
      </w:r>
      <w:r w:rsidR="00DB6ADB" w:rsidRPr="000B6E79">
        <w:rPr>
          <w:rFonts w:ascii="Times New Roman" w:hAnsi="Times New Roman"/>
          <w:sz w:val="24"/>
          <w:szCs w:val="24"/>
        </w:rPr>
        <w:t xml:space="preserve"> </w:t>
      </w:r>
      <w:r w:rsidRPr="000B6E79">
        <w:rPr>
          <w:rFonts w:ascii="Times New Roman" w:hAnsi="Times New Roman"/>
          <w:sz w:val="24"/>
          <w:szCs w:val="24"/>
        </w:rPr>
        <w:t>as</w:t>
      </w:r>
      <w:r w:rsidR="00DB6ADB" w:rsidRPr="000B6E79">
        <w:rPr>
          <w:rFonts w:ascii="Times New Roman" w:hAnsi="Times New Roman"/>
          <w:sz w:val="24"/>
          <w:szCs w:val="24"/>
        </w:rPr>
        <w:t xml:space="preserve"> </w:t>
      </w:r>
      <w:r w:rsidRPr="000B6E79">
        <w:rPr>
          <w:rFonts w:ascii="Times New Roman" w:hAnsi="Times New Roman"/>
          <w:sz w:val="24"/>
          <w:szCs w:val="24"/>
        </w:rPr>
        <w:t>intervenções</w:t>
      </w:r>
      <w:r w:rsidR="00DB6ADB" w:rsidRPr="000B6E79">
        <w:rPr>
          <w:rFonts w:ascii="Times New Roman" w:hAnsi="Times New Roman"/>
          <w:sz w:val="24"/>
          <w:szCs w:val="24"/>
        </w:rPr>
        <w:t xml:space="preserve"> </w:t>
      </w:r>
      <w:r w:rsidRPr="000B6E79">
        <w:rPr>
          <w:rFonts w:ascii="Times New Roman" w:hAnsi="Times New Roman"/>
          <w:sz w:val="24"/>
          <w:szCs w:val="24"/>
        </w:rPr>
        <w:t>nutricionais</w:t>
      </w:r>
      <w:r w:rsidR="00DB6ADB" w:rsidRPr="000B6E79">
        <w:rPr>
          <w:rFonts w:ascii="Times New Roman" w:hAnsi="Times New Roman"/>
          <w:sz w:val="24"/>
          <w:szCs w:val="24"/>
        </w:rPr>
        <w:t xml:space="preserve"> </w:t>
      </w:r>
      <w:r w:rsidRPr="000B6E79">
        <w:rPr>
          <w:rFonts w:ascii="Times New Roman" w:hAnsi="Times New Roman"/>
          <w:sz w:val="24"/>
          <w:szCs w:val="24"/>
        </w:rPr>
        <w:t>sejam</w:t>
      </w:r>
      <w:r w:rsidR="00DB6ADB" w:rsidRPr="000B6E79">
        <w:rPr>
          <w:rFonts w:ascii="Times New Roman" w:hAnsi="Times New Roman"/>
          <w:sz w:val="24"/>
          <w:szCs w:val="24"/>
        </w:rPr>
        <w:t xml:space="preserve"> </w:t>
      </w:r>
      <w:r w:rsidRPr="000B6E79">
        <w:rPr>
          <w:rFonts w:ascii="Times New Roman" w:hAnsi="Times New Roman"/>
          <w:sz w:val="24"/>
          <w:szCs w:val="24"/>
        </w:rPr>
        <w:t>realizadas</w:t>
      </w:r>
      <w:r w:rsidR="00DB6ADB" w:rsidRPr="000B6E79">
        <w:rPr>
          <w:rFonts w:ascii="Times New Roman" w:hAnsi="Times New Roman"/>
          <w:sz w:val="24"/>
          <w:szCs w:val="24"/>
        </w:rPr>
        <w:t xml:space="preserve"> </w:t>
      </w:r>
      <w:r w:rsidRPr="000B6E79">
        <w:rPr>
          <w:rFonts w:ascii="Times New Roman" w:hAnsi="Times New Roman"/>
          <w:sz w:val="24"/>
          <w:szCs w:val="24"/>
        </w:rPr>
        <w:t>ao</w:t>
      </w:r>
      <w:r w:rsidR="00DB6ADB" w:rsidRPr="000B6E79">
        <w:rPr>
          <w:rFonts w:ascii="Times New Roman" w:hAnsi="Times New Roman"/>
          <w:sz w:val="24"/>
          <w:szCs w:val="24"/>
        </w:rPr>
        <w:t xml:space="preserve"> </w:t>
      </w:r>
      <w:r w:rsidRPr="000B6E79">
        <w:rPr>
          <w:rFonts w:ascii="Times New Roman" w:hAnsi="Times New Roman"/>
          <w:sz w:val="24"/>
          <w:szCs w:val="24"/>
        </w:rPr>
        <w:t>longo</w:t>
      </w:r>
      <w:r w:rsidR="00DB6ADB" w:rsidRPr="000B6E79">
        <w:rPr>
          <w:rFonts w:ascii="Times New Roman" w:hAnsi="Times New Roman"/>
          <w:sz w:val="24"/>
          <w:szCs w:val="24"/>
        </w:rPr>
        <w:t xml:space="preserve"> </w:t>
      </w:r>
      <w:r w:rsidRPr="000B6E79">
        <w:rPr>
          <w:rFonts w:ascii="Times New Roman" w:hAnsi="Times New Roman"/>
          <w:sz w:val="24"/>
          <w:szCs w:val="24"/>
        </w:rPr>
        <w:t>da</w:t>
      </w:r>
      <w:r w:rsidR="00DB6ADB" w:rsidRPr="000B6E79">
        <w:rPr>
          <w:rFonts w:ascii="Times New Roman" w:hAnsi="Times New Roman"/>
          <w:sz w:val="24"/>
          <w:szCs w:val="24"/>
        </w:rPr>
        <w:t xml:space="preserve"> </w:t>
      </w:r>
      <w:r w:rsidRPr="000B6E79">
        <w:rPr>
          <w:rFonts w:ascii="Times New Roman" w:hAnsi="Times New Roman"/>
          <w:sz w:val="24"/>
          <w:szCs w:val="24"/>
        </w:rPr>
        <w:t>vida,</w:t>
      </w:r>
      <w:r w:rsidR="00DB6ADB" w:rsidRPr="000B6E79">
        <w:rPr>
          <w:rFonts w:ascii="Times New Roman" w:hAnsi="Times New Roman"/>
          <w:sz w:val="24"/>
          <w:szCs w:val="24"/>
        </w:rPr>
        <w:t xml:space="preserve"> </w:t>
      </w:r>
      <w:r w:rsidRPr="000B6E79">
        <w:rPr>
          <w:rFonts w:ascii="Times New Roman" w:hAnsi="Times New Roman"/>
          <w:sz w:val="24"/>
          <w:szCs w:val="24"/>
        </w:rPr>
        <w:t>e</w:t>
      </w:r>
      <w:r w:rsidR="00DB6ADB" w:rsidRPr="000B6E79">
        <w:rPr>
          <w:rFonts w:ascii="Times New Roman" w:hAnsi="Times New Roman"/>
          <w:sz w:val="24"/>
          <w:szCs w:val="24"/>
        </w:rPr>
        <w:t xml:space="preserve"> </w:t>
      </w:r>
      <w:r w:rsidRPr="000B6E79">
        <w:rPr>
          <w:rFonts w:ascii="Times New Roman" w:hAnsi="Times New Roman"/>
          <w:sz w:val="24"/>
          <w:szCs w:val="24"/>
        </w:rPr>
        <w:t>assim</w:t>
      </w:r>
      <w:r w:rsidR="00DB6ADB" w:rsidRPr="000B6E79">
        <w:rPr>
          <w:rFonts w:ascii="Times New Roman" w:hAnsi="Times New Roman"/>
          <w:sz w:val="24"/>
          <w:szCs w:val="24"/>
        </w:rPr>
        <w:t xml:space="preserve"> </w:t>
      </w:r>
      <w:r w:rsidRPr="000B6E79">
        <w:rPr>
          <w:rFonts w:ascii="Times New Roman" w:hAnsi="Times New Roman"/>
          <w:sz w:val="24"/>
          <w:szCs w:val="24"/>
        </w:rPr>
        <w:t>as</w:t>
      </w:r>
      <w:r w:rsidR="00DB6ADB" w:rsidRPr="000B6E79">
        <w:rPr>
          <w:rFonts w:ascii="Times New Roman" w:hAnsi="Times New Roman"/>
          <w:sz w:val="24"/>
          <w:szCs w:val="24"/>
        </w:rPr>
        <w:t xml:space="preserve"> </w:t>
      </w:r>
      <w:r w:rsidRPr="000B6E79">
        <w:rPr>
          <w:rFonts w:ascii="Times New Roman" w:hAnsi="Times New Roman"/>
          <w:sz w:val="24"/>
          <w:szCs w:val="24"/>
        </w:rPr>
        <w:t>pessoas</w:t>
      </w:r>
      <w:r w:rsidR="00DB6ADB" w:rsidRPr="000B6E79">
        <w:rPr>
          <w:rFonts w:ascii="Times New Roman" w:hAnsi="Times New Roman"/>
          <w:sz w:val="24"/>
          <w:szCs w:val="24"/>
        </w:rPr>
        <w:t xml:space="preserve"> </w:t>
      </w:r>
      <w:r w:rsidRPr="000B6E79">
        <w:rPr>
          <w:rFonts w:ascii="Times New Roman" w:hAnsi="Times New Roman"/>
          <w:sz w:val="24"/>
          <w:szCs w:val="24"/>
        </w:rPr>
        <w:t>possam</w:t>
      </w:r>
      <w:r w:rsidR="00DB6ADB" w:rsidRPr="000B6E79">
        <w:rPr>
          <w:rFonts w:ascii="Times New Roman" w:hAnsi="Times New Roman"/>
          <w:sz w:val="24"/>
          <w:szCs w:val="24"/>
        </w:rPr>
        <w:t xml:space="preserve"> </w:t>
      </w:r>
      <w:r w:rsidRPr="000B6E79">
        <w:rPr>
          <w:rFonts w:ascii="Times New Roman" w:hAnsi="Times New Roman"/>
          <w:sz w:val="24"/>
          <w:szCs w:val="24"/>
        </w:rPr>
        <w:t>chegar</w:t>
      </w:r>
      <w:r w:rsidR="00DB6ADB" w:rsidRPr="000B6E79">
        <w:rPr>
          <w:rFonts w:ascii="Times New Roman" w:hAnsi="Times New Roman"/>
          <w:sz w:val="24"/>
          <w:szCs w:val="24"/>
        </w:rPr>
        <w:t xml:space="preserve"> </w:t>
      </w:r>
      <w:r w:rsidRPr="000B6E79">
        <w:rPr>
          <w:rFonts w:ascii="Times New Roman" w:hAnsi="Times New Roman"/>
          <w:sz w:val="24"/>
          <w:szCs w:val="24"/>
        </w:rPr>
        <w:t>ao</w:t>
      </w:r>
      <w:r w:rsidR="00DB6ADB" w:rsidRPr="000B6E79">
        <w:rPr>
          <w:rFonts w:ascii="Times New Roman" w:hAnsi="Times New Roman"/>
          <w:sz w:val="24"/>
          <w:szCs w:val="24"/>
        </w:rPr>
        <w:t xml:space="preserve"> </w:t>
      </w:r>
      <w:r w:rsidRPr="000B6E79">
        <w:rPr>
          <w:rFonts w:ascii="Times New Roman" w:hAnsi="Times New Roman"/>
          <w:sz w:val="24"/>
          <w:szCs w:val="24"/>
        </w:rPr>
        <w:t xml:space="preserve">envelhecimento com saúde, agregando qualidade aos anos adicionais de vida. O prolongamento da vida é uma aspiração de qualquer sociedade. </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Para o Ministério da Saúde, a orientação nutricional deve ser um dos componentes da atenção à saúde desde o inicio da vida, uma vez que a alimentação saudável contribui para a promoção da saúde e também para a prevenção de doenças.  </w:t>
      </w:r>
      <w:r w:rsidRPr="000B6E79">
        <w:rPr>
          <w:rFonts w:ascii="Times New Roman" w:hAnsi="Times New Roman"/>
          <w:sz w:val="24"/>
          <w:szCs w:val="24"/>
        </w:rPr>
        <w:lastRenderedPageBreak/>
        <w:t>Os benefícios dessa orientação precoce serão visualizados na pessoa idosa, pois estas terão sua saúde menos comprometida com maior preservação da capacidade funcional, maior independência física e m</w:t>
      </w:r>
      <w:r w:rsidR="0008295A">
        <w:rPr>
          <w:rFonts w:ascii="Times New Roman" w:hAnsi="Times New Roman"/>
          <w:sz w:val="24"/>
          <w:szCs w:val="24"/>
        </w:rPr>
        <w:t>ental e autonomia</w:t>
      </w:r>
      <w:r w:rsidRPr="000B6E79">
        <w:rPr>
          <w:rFonts w:ascii="Times New Roman" w:hAnsi="Times New Roman"/>
          <w:sz w:val="24"/>
          <w:szCs w:val="24"/>
        </w:rPr>
        <w:t>.</w:t>
      </w:r>
      <w:r w:rsidR="0008295A">
        <w:rPr>
          <w:rFonts w:ascii="Times New Roman" w:hAnsi="Times New Roman"/>
          <w:sz w:val="24"/>
          <w:szCs w:val="24"/>
        </w:rPr>
        <w:t xml:space="preserve"> (1)</w:t>
      </w:r>
    </w:p>
    <w:p w:rsidR="0091229A" w:rsidRPr="000B6E79" w:rsidRDefault="0091229A" w:rsidP="006A1248">
      <w:pPr>
        <w:spacing w:after="0" w:line="360" w:lineRule="auto"/>
        <w:ind w:firstLine="709"/>
        <w:jc w:val="both"/>
        <w:rPr>
          <w:rFonts w:ascii="Times New Roman" w:hAnsi="Times New Roman"/>
          <w:sz w:val="24"/>
          <w:szCs w:val="24"/>
        </w:rPr>
      </w:pPr>
      <w:r w:rsidRPr="000B6E79">
        <w:rPr>
          <w:rFonts w:ascii="Times New Roman" w:hAnsi="Times New Roman"/>
          <w:sz w:val="24"/>
          <w:szCs w:val="24"/>
        </w:rPr>
        <w:t>Na atenção a pessoa adulta e idosa, a consulta ao nutricionista favorece o planejamento e a adoção de uma alimentação saudável, contribuindo para a segurança alimentare nutricional e para a qualidade de v</w:t>
      </w:r>
      <w:r w:rsidR="0008295A">
        <w:rPr>
          <w:rFonts w:ascii="Times New Roman" w:hAnsi="Times New Roman"/>
          <w:sz w:val="24"/>
          <w:szCs w:val="24"/>
        </w:rPr>
        <w:t>ida dos indivíduos</w:t>
      </w:r>
      <w:r w:rsidRPr="000B6E79">
        <w:rPr>
          <w:rFonts w:ascii="Times New Roman" w:hAnsi="Times New Roman"/>
          <w:sz w:val="24"/>
          <w:szCs w:val="24"/>
        </w:rPr>
        <w:t>.</w:t>
      </w:r>
      <w:r w:rsidR="0008295A">
        <w:rPr>
          <w:rFonts w:ascii="Times New Roman" w:hAnsi="Times New Roman"/>
          <w:sz w:val="24"/>
          <w:szCs w:val="24"/>
        </w:rPr>
        <w:t xml:space="preserve"> </w:t>
      </w:r>
      <w:r w:rsidRPr="000B6E79">
        <w:rPr>
          <w:rFonts w:ascii="Times New Roman" w:hAnsi="Times New Roman"/>
          <w:sz w:val="24"/>
          <w:szCs w:val="24"/>
        </w:rPr>
        <w:t>Da mesma forma, a realização de práticas promotoras de saúde no âmbito dos serviços da Atenção Primária à Saúde (APS) é importante para as comunidades, uma vez que contribui par</w:t>
      </w:r>
      <w:r w:rsidR="0008295A">
        <w:rPr>
          <w:rFonts w:ascii="Times New Roman" w:hAnsi="Times New Roman"/>
          <w:sz w:val="24"/>
          <w:szCs w:val="24"/>
        </w:rPr>
        <w:t>a mudanças nos estilos de vida. (1)</w:t>
      </w:r>
    </w:p>
    <w:p w:rsidR="0091229A" w:rsidRPr="000B6E79" w:rsidRDefault="0091229A"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O termo “Qualidade de Vida” tem recebido uma variedade de definições ao</w:t>
      </w:r>
      <w:r w:rsidR="00DB6ADB" w:rsidRPr="000B6E79">
        <w:rPr>
          <w:rFonts w:ascii="Times New Roman" w:hAnsi="Times New Roman"/>
          <w:sz w:val="24"/>
          <w:szCs w:val="24"/>
        </w:rPr>
        <w:t xml:space="preserve"> </w:t>
      </w:r>
      <w:r w:rsidRPr="000B6E79">
        <w:rPr>
          <w:rFonts w:ascii="Times New Roman" w:hAnsi="Times New Roman"/>
          <w:sz w:val="24"/>
          <w:szCs w:val="24"/>
        </w:rPr>
        <w:t>longo dos anos e pode se basear em três princípios fundamentais: capacidade</w:t>
      </w:r>
      <w:r w:rsidR="00DB6ADB" w:rsidRPr="000B6E79">
        <w:rPr>
          <w:rFonts w:ascii="Times New Roman" w:hAnsi="Times New Roman"/>
          <w:sz w:val="24"/>
          <w:szCs w:val="24"/>
        </w:rPr>
        <w:t xml:space="preserve"> </w:t>
      </w:r>
      <w:r w:rsidRPr="000B6E79">
        <w:rPr>
          <w:rFonts w:ascii="Times New Roman" w:hAnsi="Times New Roman"/>
          <w:sz w:val="24"/>
          <w:szCs w:val="24"/>
        </w:rPr>
        <w:t>funcional, nível socioeconômico e satisfação, podendo ainda</w:t>
      </w:r>
      <w:r w:rsidR="00DB6ADB" w:rsidRPr="000B6E79">
        <w:rPr>
          <w:rFonts w:ascii="Times New Roman" w:hAnsi="Times New Roman"/>
          <w:sz w:val="24"/>
          <w:szCs w:val="24"/>
        </w:rPr>
        <w:t xml:space="preserve"> </w:t>
      </w:r>
      <w:r w:rsidRPr="000B6E79">
        <w:rPr>
          <w:rFonts w:ascii="Times New Roman" w:hAnsi="Times New Roman"/>
          <w:sz w:val="24"/>
          <w:szCs w:val="24"/>
        </w:rPr>
        <w:t>estar</w:t>
      </w:r>
      <w:r w:rsidR="00DB6ADB" w:rsidRPr="000B6E79">
        <w:rPr>
          <w:rFonts w:ascii="Times New Roman" w:hAnsi="Times New Roman"/>
          <w:sz w:val="24"/>
          <w:szCs w:val="24"/>
        </w:rPr>
        <w:t xml:space="preserve"> </w:t>
      </w:r>
      <w:r w:rsidRPr="000B6E79">
        <w:rPr>
          <w:rFonts w:ascii="Times New Roman" w:hAnsi="Times New Roman"/>
          <w:sz w:val="24"/>
          <w:szCs w:val="24"/>
        </w:rPr>
        <w:t>relacionada com capacidade</w:t>
      </w:r>
      <w:r w:rsidR="00DB6ADB" w:rsidRPr="000B6E79">
        <w:rPr>
          <w:rFonts w:ascii="Times New Roman" w:hAnsi="Times New Roman"/>
          <w:sz w:val="24"/>
          <w:szCs w:val="24"/>
        </w:rPr>
        <w:t xml:space="preserve"> </w:t>
      </w:r>
      <w:r w:rsidRPr="000B6E79">
        <w:rPr>
          <w:rFonts w:ascii="Times New Roman" w:hAnsi="Times New Roman"/>
          <w:sz w:val="24"/>
          <w:szCs w:val="24"/>
        </w:rPr>
        <w:t>física, estado</w:t>
      </w:r>
      <w:r w:rsidR="00DB6ADB" w:rsidRPr="000B6E79">
        <w:rPr>
          <w:rFonts w:ascii="Times New Roman" w:hAnsi="Times New Roman"/>
          <w:sz w:val="24"/>
          <w:szCs w:val="24"/>
        </w:rPr>
        <w:t xml:space="preserve"> </w:t>
      </w:r>
      <w:r w:rsidRPr="000B6E79">
        <w:rPr>
          <w:rFonts w:ascii="Times New Roman" w:hAnsi="Times New Roman"/>
          <w:sz w:val="24"/>
          <w:szCs w:val="24"/>
        </w:rPr>
        <w:t>emocional,</w:t>
      </w:r>
      <w:r w:rsidR="00DB6ADB" w:rsidRPr="000B6E79">
        <w:rPr>
          <w:rFonts w:ascii="Times New Roman" w:hAnsi="Times New Roman"/>
          <w:sz w:val="24"/>
          <w:szCs w:val="24"/>
        </w:rPr>
        <w:t xml:space="preserve"> </w:t>
      </w:r>
      <w:r w:rsidRPr="000B6E79">
        <w:rPr>
          <w:rFonts w:ascii="Times New Roman" w:hAnsi="Times New Roman"/>
          <w:sz w:val="24"/>
          <w:szCs w:val="24"/>
        </w:rPr>
        <w:t>interação</w:t>
      </w:r>
      <w:r w:rsidR="00DB6ADB" w:rsidRPr="000B6E79">
        <w:rPr>
          <w:rFonts w:ascii="Times New Roman" w:hAnsi="Times New Roman"/>
          <w:sz w:val="24"/>
          <w:szCs w:val="24"/>
        </w:rPr>
        <w:t xml:space="preserve"> </w:t>
      </w:r>
      <w:r w:rsidRPr="000B6E79">
        <w:rPr>
          <w:rFonts w:ascii="Times New Roman" w:hAnsi="Times New Roman"/>
          <w:sz w:val="24"/>
          <w:szCs w:val="24"/>
        </w:rPr>
        <w:t>social,</w:t>
      </w:r>
      <w:r w:rsidR="00DB6ADB" w:rsidRPr="000B6E79">
        <w:rPr>
          <w:rFonts w:ascii="Times New Roman" w:hAnsi="Times New Roman"/>
          <w:sz w:val="24"/>
          <w:szCs w:val="24"/>
        </w:rPr>
        <w:t xml:space="preserve"> </w:t>
      </w:r>
      <w:r w:rsidRPr="000B6E79">
        <w:rPr>
          <w:rFonts w:ascii="Times New Roman" w:hAnsi="Times New Roman"/>
          <w:sz w:val="24"/>
          <w:szCs w:val="24"/>
        </w:rPr>
        <w:t xml:space="preserve">atividade intelectual, situação econômica e autoproteção </w:t>
      </w:r>
      <w:r w:rsidR="00435AA8">
        <w:rPr>
          <w:rFonts w:ascii="Times New Roman" w:hAnsi="Times New Roman"/>
          <w:sz w:val="24"/>
          <w:szCs w:val="24"/>
        </w:rPr>
        <w:t>de saúde. (12)</w:t>
      </w:r>
    </w:p>
    <w:p w:rsidR="0091229A" w:rsidRPr="000B6E79" w:rsidRDefault="0091229A"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Dantas (2002), afirma que a saúde associada</w:t>
      </w:r>
      <w:r w:rsidR="00E8571B">
        <w:rPr>
          <w:rFonts w:ascii="Times New Roman" w:hAnsi="Times New Roman"/>
          <w:sz w:val="24"/>
          <w:szCs w:val="24"/>
        </w:rPr>
        <w:t xml:space="preserve"> </w:t>
      </w:r>
      <w:r w:rsidRPr="000B6E79">
        <w:rPr>
          <w:rFonts w:ascii="Times New Roman" w:hAnsi="Times New Roman"/>
          <w:sz w:val="24"/>
          <w:szCs w:val="24"/>
        </w:rPr>
        <w:t xml:space="preserve">à qualidade de vida tem características que devem respeitar os objetivos de cada indivíduo. Pode-se dizer que o conceito de saúde é dinâmico, onde modelos ou padrões preestabelecidos visam atender a preceitos sociais, mas se não atenderem aos objetivos e expectativas individuais, não terão significado. </w:t>
      </w:r>
    </w:p>
    <w:p w:rsidR="0091229A" w:rsidRPr="000B6E79" w:rsidRDefault="0091229A"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De acordo com Somchinda e Fernandes (2003), a maior preocupação de uma pessoa que pensa no seu envelhecimento é chegar à terceira idade sem ter uma doença que limite seu dia-a-dia e a torne dependente de outras pessoas. Esse desejo reforça a importância da alimentação balanceada durante toda a vida para que os efeitos gerais do envelhecimento possam ser modificados ou até mesmodiminuídos.</w:t>
      </w:r>
    </w:p>
    <w:p w:rsidR="0091229A" w:rsidRPr="000B6E79" w:rsidRDefault="0091229A" w:rsidP="003C0D2E">
      <w:pPr>
        <w:spacing w:after="0" w:line="360" w:lineRule="auto"/>
        <w:ind w:firstLine="708"/>
        <w:jc w:val="both"/>
        <w:rPr>
          <w:rFonts w:ascii="Times New Roman" w:hAnsi="Times New Roman"/>
          <w:sz w:val="24"/>
          <w:szCs w:val="24"/>
        </w:rPr>
      </w:pPr>
      <w:r w:rsidRPr="000B6E79">
        <w:rPr>
          <w:rFonts w:ascii="Times New Roman" w:hAnsi="Times New Roman"/>
          <w:sz w:val="24"/>
          <w:szCs w:val="24"/>
        </w:rPr>
        <w:t xml:space="preserve">O desafio do idoso é manter o corpo, preservar suas funções e evitar doenças, ou seja, buscar envelhecer com saúde. Assim, melhorar os hábitos alimentares pode ajudar a conquistar essa meta, dentro do seu contexto socioeconômico. </w:t>
      </w:r>
    </w:p>
    <w:p w:rsidR="0091229A" w:rsidRPr="000B6E79" w:rsidRDefault="0091229A" w:rsidP="003C0D2E">
      <w:pPr>
        <w:spacing w:after="0" w:line="360" w:lineRule="auto"/>
        <w:ind w:firstLine="851"/>
        <w:jc w:val="both"/>
        <w:rPr>
          <w:rFonts w:ascii="Times New Roman" w:hAnsi="Times New Roman"/>
          <w:sz w:val="24"/>
          <w:szCs w:val="24"/>
        </w:rPr>
      </w:pPr>
    </w:p>
    <w:p w:rsidR="0091229A" w:rsidRPr="000B7BED" w:rsidRDefault="000B7BED" w:rsidP="003C0D2E">
      <w:pPr>
        <w:spacing w:after="0" w:line="360" w:lineRule="auto"/>
        <w:jc w:val="both"/>
        <w:rPr>
          <w:rFonts w:ascii="Times New Roman" w:hAnsi="Times New Roman"/>
          <w:sz w:val="24"/>
          <w:szCs w:val="24"/>
        </w:rPr>
      </w:pPr>
      <w:r w:rsidRPr="000B7BED">
        <w:rPr>
          <w:rFonts w:ascii="Times New Roman" w:hAnsi="Times New Roman"/>
          <w:sz w:val="24"/>
          <w:szCs w:val="24"/>
        </w:rPr>
        <w:t>METODOLOGIA</w:t>
      </w:r>
    </w:p>
    <w:p w:rsidR="0091229A" w:rsidRPr="000B6E79" w:rsidRDefault="0091229A" w:rsidP="003C0D2E">
      <w:pPr>
        <w:spacing w:after="0" w:line="360" w:lineRule="auto"/>
        <w:ind w:firstLine="851"/>
        <w:jc w:val="both"/>
        <w:rPr>
          <w:rFonts w:ascii="Times New Roman" w:hAnsi="Times New Roman"/>
          <w:b/>
          <w:sz w:val="24"/>
          <w:szCs w:val="24"/>
        </w:rPr>
      </w:pPr>
    </w:p>
    <w:p w:rsidR="0091229A" w:rsidRPr="000B6E79" w:rsidRDefault="0091229A" w:rsidP="006A1248">
      <w:pPr>
        <w:spacing w:after="0" w:line="360" w:lineRule="auto"/>
        <w:ind w:firstLine="709"/>
        <w:jc w:val="both"/>
        <w:rPr>
          <w:rFonts w:ascii="Times New Roman" w:hAnsi="Times New Roman"/>
          <w:bCs/>
          <w:sz w:val="24"/>
          <w:szCs w:val="24"/>
        </w:rPr>
      </w:pPr>
      <w:r w:rsidRPr="000B6E79">
        <w:rPr>
          <w:rFonts w:ascii="Times New Roman" w:hAnsi="Times New Roman"/>
          <w:bCs/>
          <w:sz w:val="24"/>
          <w:szCs w:val="24"/>
        </w:rPr>
        <w:t xml:space="preserve">Trata-se de uma revisão integrativa da literatura. Este método possibilita reunir e sintetizar o conhecimento produzido sobre uma determinada temática e vem sendo </w:t>
      </w:r>
      <w:r w:rsidRPr="000B6E79">
        <w:rPr>
          <w:rFonts w:ascii="Times New Roman" w:hAnsi="Times New Roman"/>
          <w:bCs/>
          <w:sz w:val="24"/>
          <w:szCs w:val="24"/>
        </w:rPr>
        <w:lastRenderedPageBreak/>
        <w:t>empregado em artigos, dissertações e teses na área da saúde, em particular na enfermagem nas</w:t>
      </w:r>
      <w:r w:rsidR="00435AA8">
        <w:rPr>
          <w:rFonts w:ascii="Times New Roman" w:hAnsi="Times New Roman"/>
          <w:bCs/>
          <w:sz w:val="24"/>
          <w:szCs w:val="24"/>
        </w:rPr>
        <w:t xml:space="preserve"> últimas décadas</w:t>
      </w:r>
      <w:r w:rsidRPr="000B6E79">
        <w:rPr>
          <w:rFonts w:ascii="Times New Roman" w:hAnsi="Times New Roman"/>
          <w:bCs/>
          <w:sz w:val="24"/>
          <w:szCs w:val="24"/>
        </w:rPr>
        <w:t>.</w:t>
      </w:r>
      <w:r w:rsidR="00435AA8">
        <w:rPr>
          <w:rFonts w:ascii="Times New Roman" w:hAnsi="Times New Roman"/>
          <w:bCs/>
          <w:sz w:val="24"/>
          <w:szCs w:val="24"/>
        </w:rPr>
        <w:t xml:space="preserve"> (4)</w:t>
      </w:r>
    </w:p>
    <w:p w:rsidR="0091229A" w:rsidRPr="000B6E79" w:rsidRDefault="0091229A" w:rsidP="006A1248">
      <w:pPr>
        <w:spacing w:after="0" w:line="360" w:lineRule="auto"/>
        <w:ind w:firstLine="709"/>
        <w:jc w:val="both"/>
        <w:rPr>
          <w:rFonts w:ascii="Times New Roman" w:hAnsi="Times New Roman"/>
          <w:bCs/>
          <w:sz w:val="24"/>
          <w:szCs w:val="24"/>
        </w:rPr>
      </w:pPr>
      <w:r w:rsidRPr="000B6E79">
        <w:rPr>
          <w:rFonts w:ascii="Times New Roman" w:hAnsi="Times New Roman"/>
          <w:bCs/>
          <w:sz w:val="24"/>
          <w:szCs w:val="24"/>
        </w:rPr>
        <w:t xml:space="preserve">Para a coleta de dados foi consultada Biblioteca Virtual em Saúde (BVS), e acessada as bases de dados Literatura Latino-Americana em ciências da Saúde (LILACS) e </w:t>
      </w:r>
      <w:r w:rsidRPr="000B6E79">
        <w:rPr>
          <w:rFonts w:ascii="Times New Roman" w:hAnsi="Times New Roman"/>
          <w:bCs/>
          <w:i/>
          <w:sz w:val="24"/>
          <w:szCs w:val="24"/>
        </w:rPr>
        <w:t>Scientific Eletronic Library Online</w:t>
      </w:r>
      <w:r w:rsidRPr="000B6E79">
        <w:rPr>
          <w:rFonts w:ascii="Times New Roman" w:hAnsi="Times New Roman"/>
          <w:bCs/>
          <w:sz w:val="24"/>
          <w:szCs w:val="24"/>
        </w:rPr>
        <w:t xml:space="preserve"> (SCIELO</w:t>
      </w:r>
      <w:r w:rsidR="00DB6ADB" w:rsidRPr="000B6E79">
        <w:rPr>
          <w:rFonts w:ascii="Times New Roman" w:hAnsi="Times New Roman"/>
          <w:bCs/>
          <w:sz w:val="24"/>
          <w:szCs w:val="24"/>
        </w:rPr>
        <w:t xml:space="preserve">). </w:t>
      </w:r>
      <w:r w:rsidRPr="000B6E79">
        <w:rPr>
          <w:rFonts w:ascii="Times New Roman" w:hAnsi="Times New Roman"/>
          <w:bCs/>
          <w:sz w:val="24"/>
          <w:szCs w:val="24"/>
        </w:rPr>
        <w:t xml:space="preserve">Para a seleção dos artigos, utilizou-se os descritores: “Envelhecimento”, “Nutrição”; “Saúde do idoso” e foram adotados os critérios de inclusão e exclusão. Os critérios de inclusão foram: artigos escritos na língua portuguesa; publicados entre os anos de 2000 </w:t>
      </w:r>
      <w:r w:rsidR="00DB6ADB" w:rsidRPr="000B6E79">
        <w:rPr>
          <w:rFonts w:ascii="Times New Roman" w:hAnsi="Times New Roman"/>
          <w:bCs/>
          <w:sz w:val="24"/>
          <w:szCs w:val="24"/>
        </w:rPr>
        <w:t>a</w:t>
      </w:r>
      <w:r w:rsidRPr="000B6E79">
        <w:rPr>
          <w:rFonts w:ascii="Times New Roman" w:hAnsi="Times New Roman"/>
          <w:bCs/>
          <w:sz w:val="24"/>
          <w:szCs w:val="24"/>
        </w:rPr>
        <w:t xml:space="preserve"> 2017 e disponíveis para leitura na íntegra. Como critérios de exclusão </w:t>
      </w:r>
      <w:r w:rsidR="00902B6C" w:rsidRPr="000B6E79">
        <w:rPr>
          <w:rFonts w:ascii="Times New Roman" w:hAnsi="Times New Roman"/>
          <w:bCs/>
          <w:sz w:val="24"/>
          <w:szCs w:val="24"/>
        </w:rPr>
        <w:t>s</w:t>
      </w:r>
      <w:r w:rsidRPr="000B6E79">
        <w:rPr>
          <w:rFonts w:ascii="Times New Roman" w:hAnsi="Times New Roman"/>
          <w:bCs/>
          <w:sz w:val="24"/>
          <w:szCs w:val="24"/>
        </w:rPr>
        <w:t>forma definidos teses, dissertações, monografias e livros.</w:t>
      </w:r>
    </w:p>
    <w:p w:rsidR="0091229A" w:rsidRPr="000B6E79" w:rsidRDefault="0091229A" w:rsidP="006A1248">
      <w:pPr>
        <w:spacing w:after="0" w:line="360" w:lineRule="auto"/>
        <w:ind w:firstLine="709"/>
        <w:jc w:val="both"/>
        <w:rPr>
          <w:rFonts w:ascii="Times New Roman" w:hAnsi="Times New Roman"/>
          <w:bCs/>
          <w:sz w:val="24"/>
          <w:szCs w:val="24"/>
        </w:rPr>
      </w:pPr>
      <w:r w:rsidRPr="000B6E79">
        <w:rPr>
          <w:rFonts w:ascii="Times New Roman" w:hAnsi="Times New Roman"/>
          <w:bCs/>
          <w:sz w:val="24"/>
          <w:szCs w:val="24"/>
        </w:rPr>
        <w:t>A coleta de dados ocorreu no período de março a abril de 2017 e encontrou-se 21 artigos, mas após os critérios de inclusão foram selecionados 1</w:t>
      </w:r>
      <w:r w:rsidR="00902B6C" w:rsidRPr="000B6E79">
        <w:rPr>
          <w:rFonts w:ascii="Times New Roman" w:hAnsi="Times New Roman"/>
          <w:bCs/>
          <w:sz w:val="24"/>
          <w:szCs w:val="24"/>
        </w:rPr>
        <w:t>4</w:t>
      </w:r>
      <w:r w:rsidRPr="000B6E79">
        <w:rPr>
          <w:rFonts w:ascii="Times New Roman" w:hAnsi="Times New Roman"/>
          <w:bCs/>
          <w:sz w:val="24"/>
          <w:szCs w:val="24"/>
        </w:rPr>
        <w:t xml:space="preserve"> que compuseram a amostra do presente estudo.</w:t>
      </w:r>
    </w:p>
    <w:p w:rsidR="0091229A" w:rsidRPr="000B6E79" w:rsidRDefault="0091229A" w:rsidP="003C0D2E">
      <w:pPr>
        <w:spacing w:after="0" w:line="360" w:lineRule="auto"/>
        <w:ind w:firstLine="851"/>
        <w:jc w:val="both"/>
        <w:rPr>
          <w:rFonts w:ascii="Times New Roman" w:hAnsi="Times New Roman"/>
          <w:sz w:val="24"/>
          <w:szCs w:val="24"/>
        </w:rPr>
      </w:pPr>
    </w:p>
    <w:p w:rsidR="0091229A" w:rsidRPr="000B7BED" w:rsidRDefault="0091229A" w:rsidP="003C0D2E">
      <w:pPr>
        <w:spacing w:after="0" w:line="360" w:lineRule="auto"/>
        <w:jc w:val="both"/>
        <w:rPr>
          <w:rFonts w:ascii="Times New Roman" w:hAnsi="Times New Roman"/>
          <w:sz w:val="24"/>
          <w:szCs w:val="24"/>
        </w:rPr>
      </w:pPr>
      <w:r w:rsidRPr="000B7BED">
        <w:rPr>
          <w:rFonts w:ascii="Times New Roman" w:hAnsi="Times New Roman"/>
          <w:sz w:val="24"/>
          <w:szCs w:val="24"/>
        </w:rPr>
        <w:t>RESULTADOS E DISCUSSÕES</w:t>
      </w:r>
    </w:p>
    <w:p w:rsidR="0091229A" w:rsidRPr="000B6E79" w:rsidRDefault="0091229A" w:rsidP="003C0D2E">
      <w:pPr>
        <w:spacing w:after="0" w:line="360" w:lineRule="auto"/>
        <w:jc w:val="both"/>
        <w:rPr>
          <w:rFonts w:ascii="Times New Roman" w:hAnsi="Times New Roman"/>
          <w:b/>
          <w:sz w:val="24"/>
          <w:szCs w:val="24"/>
        </w:rPr>
      </w:pPr>
    </w:p>
    <w:p w:rsidR="0091229A" w:rsidRPr="000B6E79" w:rsidRDefault="0091229A" w:rsidP="006A1248">
      <w:pPr>
        <w:tabs>
          <w:tab w:val="left" w:pos="1418"/>
        </w:tabs>
        <w:spacing w:after="0" w:line="360" w:lineRule="auto"/>
        <w:ind w:firstLine="709"/>
        <w:jc w:val="both"/>
        <w:rPr>
          <w:rFonts w:ascii="Times New Roman" w:hAnsi="Times New Roman"/>
          <w:sz w:val="24"/>
          <w:szCs w:val="24"/>
        </w:rPr>
      </w:pPr>
      <w:r w:rsidRPr="000B6E79">
        <w:rPr>
          <w:rFonts w:ascii="Times New Roman" w:hAnsi="Times New Roman"/>
          <w:sz w:val="24"/>
          <w:szCs w:val="24"/>
        </w:rPr>
        <w:t>Diante das diversas abordagens e da gama de autores citados e correlacionados com a proposta acadêmica, voltado para a concepção do envelhecimento saudável por meio da nutrição foi possível compreender que o ser humano gradativamente necessita de articular a nutrição adequada em etapas da sua vida, para que se alcance um envelhecimento saudável. Neste sentido, ciente que o envelhecer é um processo notório e natural do ser humano e que as alterações do organismo serão gradativamente perceptíveis torna-se importante a realização de práticas de promoção e prevenção da saúde.</w:t>
      </w:r>
    </w:p>
    <w:p w:rsidR="0091229A" w:rsidRPr="000B6E79" w:rsidRDefault="0091229A" w:rsidP="006A1248">
      <w:pPr>
        <w:tabs>
          <w:tab w:val="left" w:pos="1418"/>
        </w:tabs>
        <w:spacing w:after="0" w:line="360" w:lineRule="auto"/>
        <w:ind w:firstLine="709"/>
        <w:jc w:val="both"/>
        <w:rPr>
          <w:rFonts w:ascii="Times New Roman" w:hAnsi="Times New Roman"/>
          <w:sz w:val="24"/>
          <w:szCs w:val="24"/>
        </w:rPr>
      </w:pPr>
      <w:r w:rsidRPr="000B6E79">
        <w:rPr>
          <w:rFonts w:ascii="Times New Roman" w:hAnsi="Times New Roman"/>
          <w:sz w:val="24"/>
          <w:szCs w:val="24"/>
        </w:rPr>
        <w:t>Campos (2006) e Papaléo Netto (2007) trouxeram uma riqueza científica para estudo, discorrendo sobre os diversos contextos que ocorrem na vida de pessoa idosa, destacando, o funcionamento do organismo, e como uma boa nutrição vem interferir positivamente neste conjunto de órgãos tão complexos, mas primordial para a sobrevivência humana. O paralelo entre o envelhecer e os fatores que interferem na vida da população idosa, desde a ingestão de substâncias nocivas e fatores psicossociais podem influenciar numa alimentação pobre em nutrientes, que contribuirá ainda mais para endemias e enfermidades durante a velhice.</w:t>
      </w:r>
    </w:p>
    <w:p w:rsidR="0091229A" w:rsidRPr="000B6E79" w:rsidRDefault="0091229A" w:rsidP="006A1248">
      <w:pPr>
        <w:tabs>
          <w:tab w:val="left" w:pos="1273"/>
        </w:tabs>
        <w:spacing w:after="0" w:line="360" w:lineRule="auto"/>
        <w:ind w:firstLine="709"/>
        <w:jc w:val="both"/>
        <w:rPr>
          <w:rFonts w:ascii="Times New Roman" w:hAnsi="Times New Roman"/>
          <w:sz w:val="24"/>
          <w:szCs w:val="24"/>
        </w:rPr>
      </w:pPr>
      <w:r w:rsidRPr="000B6E79">
        <w:rPr>
          <w:rFonts w:ascii="Times New Roman" w:hAnsi="Times New Roman"/>
          <w:sz w:val="24"/>
          <w:szCs w:val="24"/>
        </w:rPr>
        <w:lastRenderedPageBreak/>
        <w:t>Torna-se relevante, que o indivíduo já na fase idosa, tenha uma alimentação pautada nos princípios de uma nutrição saudável, a partir da ingestão de alimentos que contribuam para a atenuação de alguns problemas existentes nesta fase da vida, bem como, na melhoria da saúde em seu contexto.</w:t>
      </w:r>
    </w:p>
    <w:p w:rsidR="0091229A" w:rsidRPr="000B6E79" w:rsidRDefault="0091229A" w:rsidP="006A1248">
      <w:pPr>
        <w:tabs>
          <w:tab w:val="left" w:pos="1273"/>
        </w:tabs>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Fonseca e Rizzotto (2008) demonstram que as mudanças demográficas da sociedade brasileira com um número crescente da população idosa, é uma realidade que deve ser observada com um olhar mais crítico, buscando medidas de forma individual e coletiva para as enfermidades acometidas em idosos, sendo este um problema de saúde pública. Ademais, sinalizam a importância da necessidade da nutrição saudável para conhecimento de todos, a fim de atenuar os males que ocorrem nesta faixa etária, tendo como foco, </w:t>
      </w:r>
      <w:r w:rsidR="00DB6ADB" w:rsidRPr="000B6E79">
        <w:rPr>
          <w:rFonts w:ascii="Times New Roman" w:hAnsi="Times New Roman"/>
          <w:sz w:val="24"/>
          <w:szCs w:val="24"/>
        </w:rPr>
        <w:t>à</w:t>
      </w:r>
      <w:r w:rsidRPr="000B6E79">
        <w:rPr>
          <w:rFonts w:ascii="Times New Roman" w:hAnsi="Times New Roman"/>
          <w:sz w:val="24"/>
          <w:szCs w:val="24"/>
        </w:rPr>
        <w:t xml:space="preserve"> segurança alimentar.</w:t>
      </w:r>
    </w:p>
    <w:p w:rsidR="0091229A" w:rsidRPr="000B6E79" w:rsidRDefault="0091229A" w:rsidP="006A1248">
      <w:pPr>
        <w:tabs>
          <w:tab w:val="left" w:pos="1273"/>
        </w:tabs>
        <w:spacing w:after="0" w:line="360" w:lineRule="auto"/>
        <w:ind w:firstLine="709"/>
        <w:jc w:val="both"/>
        <w:rPr>
          <w:rFonts w:ascii="Times New Roman" w:hAnsi="Times New Roman"/>
          <w:sz w:val="24"/>
          <w:szCs w:val="24"/>
        </w:rPr>
      </w:pPr>
      <w:r w:rsidRPr="000B6E79">
        <w:rPr>
          <w:rFonts w:ascii="Times New Roman" w:hAnsi="Times New Roman"/>
          <w:sz w:val="24"/>
          <w:szCs w:val="24"/>
        </w:rPr>
        <w:t>A análise dos estudos permite afirmar que a nutrição é a única forma de correlacionar a longevidade ao envelhecimento, sendo o resultado uma sobrevida saudável e prolongada. Estudo de Repetto e Rizzolli (2003) ressaltam que em cada etapa da vida, o indivíduo necessita consumir nutrientes adequados para que as transições fisiológicas ocorram naturalmente. Desta forma, uma nutrição equilibrada e balanceada, favorece um estilo de vida saudável, bem como um envelhecer satisfatório, tendo como resultante a prevenção e atenuação de enfermidades e endemias.</w:t>
      </w:r>
    </w:p>
    <w:p w:rsidR="00AB10A0" w:rsidRDefault="0091229A" w:rsidP="002A4BF2">
      <w:pPr>
        <w:tabs>
          <w:tab w:val="left" w:pos="1134"/>
          <w:tab w:val="left" w:pos="1276"/>
        </w:tabs>
        <w:spacing w:after="0" w:line="360" w:lineRule="auto"/>
        <w:ind w:firstLine="709"/>
        <w:jc w:val="both"/>
        <w:rPr>
          <w:rFonts w:ascii="Times New Roman" w:hAnsi="Times New Roman"/>
          <w:sz w:val="24"/>
          <w:szCs w:val="24"/>
        </w:rPr>
      </w:pPr>
      <w:r w:rsidRPr="000B6E79">
        <w:rPr>
          <w:rFonts w:ascii="Times New Roman" w:hAnsi="Times New Roman"/>
          <w:sz w:val="24"/>
          <w:szCs w:val="24"/>
          <w:shd w:val="clear" w:color="auto" w:fill="FFFFFF"/>
        </w:rPr>
        <w:t xml:space="preserve">Outro estudo realizado por Tavares e Anjos (1999) trouxe o debate sobre o </w:t>
      </w:r>
      <w:r w:rsidRPr="000B6E79">
        <w:rPr>
          <w:rFonts w:ascii="Times New Roman" w:hAnsi="Times New Roman"/>
          <w:sz w:val="24"/>
          <w:szCs w:val="24"/>
        </w:rPr>
        <w:t xml:space="preserve">envelhecimento, enquanto processo natural da vida humana, se articulada a uma educação nutricional e hábitos saudáveis, pois trazem benefícios importantes, que além de garantir o prolongamento da vida, também favorece mais disposição, maior independência física e mental, além da autonomia fruto de uma sadia qualidade de vida. </w:t>
      </w:r>
    </w:p>
    <w:p w:rsidR="0091229A" w:rsidRPr="000B6E79" w:rsidRDefault="0091229A" w:rsidP="002A4BF2">
      <w:pPr>
        <w:tabs>
          <w:tab w:val="left" w:pos="1134"/>
          <w:tab w:val="left" w:pos="1276"/>
        </w:tabs>
        <w:spacing w:after="0" w:line="360" w:lineRule="auto"/>
        <w:ind w:firstLine="709"/>
        <w:jc w:val="both"/>
        <w:rPr>
          <w:rFonts w:ascii="Times New Roman" w:hAnsi="Times New Roman"/>
          <w:sz w:val="24"/>
          <w:szCs w:val="24"/>
        </w:rPr>
      </w:pPr>
      <w:r w:rsidRPr="000B6E79">
        <w:rPr>
          <w:rFonts w:ascii="Times New Roman" w:hAnsi="Times New Roman"/>
          <w:sz w:val="24"/>
          <w:szCs w:val="24"/>
        </w:rPr>
        <w:t>A orientação nutricional para os idosos é uma medida que necessita fazer parte da agenda social dos entes federados (Município, Estado e União), pois gradativamente o perfil demográfico está modificando, devido ao envelhecimento populacional, e em médio em longo prazo a projeção é para mais idosos e menos crianças, fator este, também presente nos países desenvolvidos. Logo, a segurança alimentar a partir a inserção da nutrição saudável em todas as faixas etárias é a blindagem que favorece um envelhecimento e estilo de vida saudável, contribuindo e prevenindo o surgimento de doenças crônicas, bem como a promoção da saúde. (</w:t>
      </w:r>
      <w:r w:rsidR="00435AA8">
        <w:rPr>
          <w:rFonts w:ascii="Times New Roman" w:hAnsi="Times New Roman"/>
          <w:sz w:val="24"/>
          <w:szCs w:val="24"/>
        </w:rPr>
        <w:t>8</w:t>
      </w:r>
      <w:r w:rsidRPr="000B6E79">
        <w:rPr>
          <w:rFonts w:ascii="Times New Roman" w:hAnsi="Times New Roman"/>
          <w:sz w:val="24"/>
          <w:szCs w:val="24"/>
        </w:rPr>
        <w:t>)</w:t>
      </w:r>
    </w:p>
    <w:p w:rsidR="0091229A" w:rsidRPr="000B6E79" w:rsidRDefault="0091229A" w:rsidP="002A4BF2">
      <w:pPr>
        <w:tabs>
          <w:tab w:val="left" w:pos="1276"/>
        </w:tabs>
        <w:spacing w:after="0" w:line="360" w:lineRule="auto"/>
        <w:ind w:firstLine="709"/>
        <w:jc w:val="both"/>
        <w:rPr>
          <w:rStyle w:val="apple-converted-space"/>
          <w:rFonts w:ascii="Times New Roman" w:hAnsi="Times New Roman"/>
          <w:sz w:val="24"/>
          <w:szCs w:val="24"/>
          <w:shd w:val="clear" w:color="auto" w:fill="FFFFFF"/>
        </w:rPr>
      </w:pPr>
      <w:r w:rsidRPr="000B6E79">
        <w:rPr>
          <w:rFonts w:ascii="Times New Roman" w:hAnsi="Times New Roman"/>
          <w:sz w:val="24"/>
          <w:szCs w:val="24"/>
        </w:rPr>
        <w:lastRenderedPageBreak/>
        <w:t xml:space="preserve">O estudo de Fazzio (2012) aborda que as condições físicas, fisiológicas, psicológicas e funcionais do idoso, a partir de uma nutrição pautada em </w:t>
      </w:r>
      <w:r w:rsidRPr="000B6E79">
        <w:rPr>
          <w:rFonts w:ascii="Times New Roman" w:hAnsi="Times New Roman"/>
          <w:sz w:val="24"/>
          <w:szCs w:val="24"/>
          <w:shd w:val="clear" w:color="auto" w:fill="FFFFFF"/>
        </w:rPr>
        <w:t>alimentos que satisfazem as necessidades nutricionais</w:t>
      </w:r>
      <w:r w:rsidRPr="000B6E79">
        <w:rPr>
          <w:rStyle w:val="apple-converted-space"/>
          <w:rFonts w:ascii="Times New Roman" w:hAnsi="Times New Roman"/>
          <w:sz w:val="24"/>
          <w:szCs w:val="24"/>
          <w:shd w:val="clear" w:color="auto" w:fill="FFFFFF"/>
        </w:rPr>
        <w:t>, podem traduzir em logo anos de vida, a partir do aumento da expectativa de vida, e uma vida saudável e harmoniosa.</w:t>
      </w:r>
      <w:r w:rsidRPr="000B6E79">
        <w:rPr>
          <w:rFonts w:ascii="Times New Roman" w:hAnsi="Times New Roman"/>
          <w:sz w:val="24"/>
          <w:szCs w:val="24"/>
        </w:rPr>
        <w:t xml:space="preserve">   Assim, o envelhecer saudável esta relacionado com melhoria da saúde juntamente com hábitos alimentares e a uma educação nutricional satisfatória.</w:t>
      </w:r>
    </w:p>
    <w:p w:rsidR="0091229A" w:rsidRPr="000B6E79" w:rsidRDefault="0091229A" w:rsidP="002A4BF2">
      <w:pPr>
        <w:tabs>
          <w:tab w:val="left" w:pos="1273"/>
        </w:tabs>
        <w:spacing w:after="0" w:line="360" w:lineRule="auto"/>
        <w:ind w:firstLine="709"/>
        <w:jc w:val="both"/>
        <w:rPr>
          <w:rFonts w:ascii="Times New Roman" w:hAnsi="Times New Roman"/>
          <w:sz w:val="24"/>
          <w:szCs w:val="24"/>
        </w:rPr>
      </w:pPr>
      <w:r w:rsidRPr="000B6E79">
        <w:rPr>
          <w:rFonts w:ascii="Times New Roman" w:hAnsi="Times New Roman"/>
          <w:sz w:val="24"/>
          <w:szCs w:val="24"/>
        </w:rPr>
        <w:t>Alcançar a velhice de forma saudável, pautado da disponibilidade de uma gama de alimentos saudáveis rico em nutriente é o anseio de toda a população, logo, deverá ser discutido no presente para além do setor de saúde, abrangendo também a política pública social, a fim de contribuir para que os indivíduos alcan</w:t>
      </w:r>
      <w:r w:rsidR="00435AA8">
        <w:rPr>
          <w:rFonts w:ascii="Times New Roman" w:hAnsi="Times New Roman"/>
          <w:sz w:val="24"/>
          <w:szCs w:val="24"/>
        </w:rPr>
        <w:t>cem o envelhecimento com saúde</w:t>
      </w:r>
      <w:r w:rsidRPr="000B6E79">
        <w:rPr>
          <w:rFonts w:ascii="Times New Roman" w:hAnsi="Times New Roman"/>
          <w:sz w:val="24"/>
          <w:szCs w:val="24"/>
        </w:rPr>
        <w:t>.</w:t>
      </w:r>
      <w:r w:rsidR="00435AA8">
        <w:rPr>
          <w:rFonts w:ascii="Times New Roman" w:hAnsi="Times New Roman"/>
          <w:sz w:val="24"/>
          <w:szCs w:val="24"/>
        </w:rPr>
        <w:t xml:space="preserve"> (15)</w:t>
      </w:r>
    </w:p>
    <w:p w:rsidR="0091229A" w:rsidRPr="000B6E79" w:rsidRDefault="0091229A" w:rsidP="002A4BF2">
      <w:pPr>
        <w:spacing w:after="0" w:line="360" w:lineRule="auto"/>
        <w:ind w:firstLine="709"/>
        <w:jc w:val="both"/>
        <w:rPr>
          <w:rFonts w:ascii="Times New Roman" w:hAnsi="Times New Roman"/>
          <w:sz w:val="24"/>
          <w:szCs w:val="24"/>
        </w:rPr>
      </w:pPr>
      <w:r w:rsidRPr="000B6E79">
        <w:rPr>
          <w:rFonts w:ascii="Times New Roman" w:hAnsi="Times New Roman"/>
          <w:sz w:val="24"/>
          <w:szCs w:val="24"/>
        </w:rPr>
        <w:t>Santos e Santos (2002) destacando que a nutrição é uma grande aliada da qualidade de vida, e muitos conceitos podem definir esta qualidade, especialmente na capacidade funcional, nível socioeconômico e satisfação, porém pode envolver os âmbitos físicos, emocionais, sociais, intelectual, e autoproteção de saúde. Para o Ministério da Saúde, a orientação nutricional é um dos contextos presentes na Orientação Nutricional, colaborando para a prevenção de doenças e que reflete na maior independência física e mental e autonomia, ou seja, qualidade de vida de toda a população.</w:t>
      </w:r>
    </w:p>
    <w:p w:rsidR="0091229A" w:rsidRPr="000B6E79" w:rsidRDefault="0091229A" w:rsidP="002A4BF2">
      <w:pPr>
        <w:tabs>
          <w:tab w:val="left" w:pos="1276"/>
        </w:tabs>
        <w:spacing w:after="0" w:line="360" w:lineRule="auto"/>
        <w:ind w:firstLine="709"/>
        <w:jc w:val="both"/>
        <w:rPr>
          <w:rFonts w:ascii="Times New Roman" w:hAnsi="Times New Roman"/>
          <w:sz w:val="24"/>
          <w:szCs w:val="24"/>
        </w:rPr>
      </w:pPr>
      <w:r w:rsidRPr="000B6E79">
        <w:rPr>
          <w:rFonts w:ascii="Times New Roman" w:hAnsi="Times New Roman"/>
          <w:sz w:val="24"/>
          <w:szCs w:val="24"/>
        </w:rPr>
        <w:t xml:space="preserve">Diante disso, Dantas (2002) destaca que se a saúde estiver articulada a qualidade de vida, deve ser necessária considerar as particularidades e expectativas individuais, se isto não ocorrer, não terão relevância e nem significado, pois seguirão apenas padrões de um contexto geral e coletivo. </w:t>
      </w:r>
    </w:p>
    <w:p w:rsidR="0091229A" w:rsidRPr="000B6E79" w:rsidRDefault="0091229A" w:rsidP="00906A72">
      <w:pPr>
        <w:rPr>
          <w:rFonts w:ascii="Times New Roman" w:hAnsi="Times New Roman"/>
          <w:sz w:val="24"/>
          <w:szCs w:val="24"/>
        </w:rPr>
      </w:pPr>
      <w:r w:rsidRPr="000B6E79">
        <w:rPr>
          <w:rFonts w:ascii="Times New Roman" w:hAnsi="Times New Roman"/>
          <w:sz w:val="24"/>
          <w:szCs w:val="24"/>
        </w:rPr>
        <w:t xml:space="preserve">Neste sentido, Somchinda e Fernandes (2003) fecham esta discussão destacando que o homem, ao chegar à fase idosa espera uma vida sem limitações e dependências. Desta forma, a alimentação rica em nutrientes, equilibrada e balanceada refletirá num envelhecimento saudável. </w:t>
      </w:r>
    </w:p>
    <w:p w:rsidR="0091229A" w:rsidRPr="000B6E79" w:rsidRDefault="0091229A" w:rsidP="003C0D2E">
      <w:pPr>
        <w:spacing w:line="360" w:lineRule="auto"/>
        <w:jc w:val="both"/>
        <w:rPr>
          <w:rFonts w:ascii="Times New Roman" w:hAnsi="Times New Roman"/>
          <w:sz w:val="24"/>
          <w:szCs w:val="24"/>
        </w:rPr>
      </w:pPr>
      <w:r w:rsidRPr="000B6E79">
        <w:rPr>
          <w:rStyle w:val="apple-converted-space"/>
          <w:rFonts w:ascii="Times New Roman" w:hAnsi="Times New Roman"/>
          <w:sz w:val="24"/>
          <w:szCs w:val="24"/>
          <w:shd w:val="clear" w:color="auto" w:fill="FFFFFF"/>
        </w:rPr>
        <w:t xml:space="preserve">A pesquisa por meio da revisão integrativa mostrou que o alimento é o remédio que cura vários males. Contudo, deve ser consumido em refeições em que os nutrientes atendam a necessidade da pessoa idosa. O prazer em se alimentar, a partir de refeições balanceadas e saudáveis, sob a premissa de um quadro nutricional adequado são </w:t>
      </w:r>
      <w:r w:rsidRPr="000B6E79">
        <w:rPr>
          <w:rFonts w:ascii="Times New Roman" w:hAnsi="Times New Roman"/>
          <w:sz w:val="24"/>
          <w:szCs w:val="24"/>
        </w:rPr>
        <w:t>fatores determinantes para a redução do uso de medicamentos e visitas constantes ao médico para controle de doenças degenerativas.</w:t>
      </w:r>
    </w:p>
    <w:p w:rsidR="002A4BF2" w:rsidRPr="000B7BED" w:rsidRDefault="0091229A" w:rsidP="002A4BF2">
      <w:pPr>
        <w:spacing w:before="240" w:after="120" w:line="360" w:lineRule="auto"/>
        <w:jc w:val="both"/>
        <w:rPr>
          <w:rFonts w:ascii="Times New Roman" w:hAnsi="Times New Roman"/>
          <w:sz w:val="24"/>
          <w:szCs w:val="24"/>
        </w:rPr>
      </w:pPr>
      <w:r w:rsidRPr="000B7BED">
        <w:rPr>
          <w:rFonts w:ascii="Times New Roman" w:hAnsi="Times New Roman"/>
          <w:sz w:val="24"/>
          <w:szCs w:val="24"/>
        </w:rPr>
        <w:lastRenderedPageBreak/>
        <w:t>CONSIDERAÇÕES FINAIS</w:t>
      </w:r>
    </w:p>
    <w:p w:rsidR="0091229A" w:rsidRPr="002A4BF2" w:rsidRDefault="004D128C" w:rsidP="002A4BF2">
      <w:pPr>
        <w:spacing w:before="240" w:after="120" w:line="360" w:lineRule="auto"/>
        <w:jc w:val="both"/>
        <w:rPr>
          <w:rFonts w:ascii="Times New Roman" w:hAnsi="Times New Roman"/>
          <w:b/>
          <w:sz w:val="24"/>
          <w:szCs w:val="24"/>
        </w:rPr>
      </w:pPr>
      <w:r w:rsidRPr="000B6E79">
        <w:rPr>
          <w:rFonts w:ascii="Times New Roman" w:eastAsia="Times New Roman" w:hAnsi="Times New Roman"/>
          <w:sz w:val="24"/>
          <w:szCs w:val="24"/>
          <w:lang w:eastAsia="pt-BR"/>
        </w:rPr>
        <w:t>O</w:t>
      </w:r>
      <w:r w:rsidR="0091229A" w:rsidRPr="000B6E79">
        <w:rPr>
          <w:rFonts w:ascii="Times New Roman" w:hAnsi="Times New Roman"/>
          <w:sz w:val="24"/>
          <w:szCs w:val="24"/>
        </w:rPr>
        <w:t xml:space="preserve"> envelhecer é fator natural da vida humana, mas o envelhecer saudável é fruto das relações entre hábitos saudáveis e sadia qualidade de vida, estando o modo de se alimentar envolvido neste contexto.</w:t>
      </w:r>
    </w:p>
    <w:p w:rsidR="0091229A" w:rsidRPr="000B6E79" w:rsidRDefault="0091229A" w:rsidP="002A4BF2">
      <w:pPr>
        <w:spacing w:after="0" w:line="360" w:lineRule="auto"/>
        <w:ind w:firstLine="708"/>
        <w:jc w:val="both"/>
        <w:rPr>
          <w:rFonts w:ascii="Times New Roman" w:hAnsi="Times New Roman"/>
          <w:sz w:val="24"/>
          <w:szCs w:val="24"/>
        </w:rPr>
      </w:pPr>
      <w:r w:rsidRPr="000B6E79">
        <w:rPr>
          <w:rFonts w:ascii="Times New Roman" w:hAnsi="Times New Roman"/>
          <w:sz w:val="24"/>
          <w:szCs w:val="24"/>
        </w:rPr>
        <w:t>As análises dos estudos levam a compreender que a ingestão alimentar balanceada e nutricional interfere positivamente no envelhecimento saudável, bem como na melhoria da qualidade de vida da população idosa.</w:t>
      </w:r>
    </w:p>
    <w:p w:rsidR="0091229A" w:rsidRPr="000B6E79" w:rsidRDefault="0091229A" w:rsidP="003C0D2E">
      <w:pPr>
        <w:spacing w:after="0" w:line="360" w:lineRule="auto"/>
        <w:jc w:val="both"/>
        <w:rPr>
          <w:rFonts w:ascii="Times New Roman" w:hAnsi="Times New Roman"/>
          <w:sz w:val="24"/>
          <w:szCs w:val="24"/>
        </w:rPr>
      </w:pPr>
    </w:p>
    <w:p w:rsidR="0091229A" w:rsidRPr="000B7BED" w:rsidRDefault="0091229A" w:rsidP="003C0D2E">
      <w:pPr>
        <w:spacing w:after="0" w:line="360" w:lineRule="auto"/>
        <w:jc w:val="both"/>
        <w:rPr>
          <w:rFonts w:ascii="Times New Roman" w:hAnsi="Times New Roman"/>
          <w:sz w:val="24"/>
          <w:szCs w:val="24"/>
        </w:rPr>
      </w:pPr>
      <w:r w:rsidRPr="000B7BED">
        <w:rPr>
          <w:rFonts w:ascii="Times New Roman" w:hAnsi="Times New Roman"/>
          <w:sz w:val="24"/>
          <w:szCs w:val="24"/>
        </w:rPr>
        <w:t>REFERENCIAS</w:t>
      </w:r>
    </w:p>
    <w:p w:rsidR="0091229A" w:rsidRPr="000B6E79" w:rsidRDefault="0091229A" w:rsidP="003C0D2E">
      <w:pPr>
        <w:spacing w:after="0" w:line="360" w:lineRule="auto"/>
        <w:jc w:val="both"/>
        <w:rPr>
          <w:rFonts w:ascii="Times New Roman" w:hAnsi="Times New Roman"/>
          <w:sz w:val="24"/>
          <w:szCs w:val="24"/>
        </w:rPr>
      </w:pPr>
    </w:p>
    <w:p w:rsidR="0091229A" w:rsidRPr="003C0D2E"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 xml:space="preserve">BRASIL. Ministério da Saúde.  Secretaria de Atenção à Saúde.  Departamento de Atenção Básica. </w:t>
      </w:r>
      <w:r w:rsidRPr="003C0D2E">
        <w:rPr>
          <w:rFonts w:ascii="Times New Roman" w:hAnsi="Times New Roman"/>
          <w:i/>
          <w:sz w:val="24"/>
          <w:szCs w:val="24"/>
        </w:rPr>
        <w:t>Caderno de Atenção Básica</w:t>
      </w:r>
      <w:r w:rsidRPr="003C0D2E">
        <w:rPr>
          <w:rFonts w:ascii="Times New Roman" w:hAnsi="Times New Roman"/>
          <w:sz w:val="24"/>
          <w:szCs w:val="24"/>
        </w:rPr>
        <w:t xml:space="preserve"> n° 12: Obesidade. Brasília - DF; 2006.</w:t>
      </w:r>
    </w:p>
    <w:p w:rsidR="0091229A" w:rsidRPr="000B6E79" w:rsidRDefault="0091229A" w:rsidP="003C0D2E">
      <w:pPr>
        <w:spacing w:after="0" w:line="360" w:lineRule="auto"/>
        <w:ind w:left="426" w:hanging="426"/>
        <w:jc w:val="both"/>
        <w:rPr>
          <w:rFonts w:ascii="Times New Roman" w:hAnsi="Times New Roman"/>
          <w:sz w:val="24"/>
          <w:szCs w:val="24"/>
        </w:rPr>
      </w:pPr>
    </w:p>
    <w:p w:rsidR="003C0D2E" w:rsidRPr="002A4BF2"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2A4BF2">
        <w:rPr>
          <w:rFonts w:ascii="Times New Roman" w:hAnsi="Times New Roman"/>
          <w:sz w:val="24"/>
          <w:szCs w:val="24"/>
        </w:rPr>
        <w:t>CAMPOS, M. T. F. S; MONTEIRO, J. B. R.; ORNELAS, A. P. R. C. Fatores que afetam o consumo alimentar e a nutrição do idoso</w:t>
      </w:r>
      <w:r w:rsidR="005D6EA8" w:rsidRPr="002A4BF2">
        <w:rPr>
          <w:rFonts w:ascii="Times New Roman" w:hAnsi="Times New Roman"/>
          <w:sz w:val="24"/>
          <w:szCs w:val="24"/>
        </w:rPr>
        <w:t>, Campinas</w:t>
      </w:r>
      <w:r w:rsidRPr="002A4BF2">
        <w:rPr>
          <w:rFonts w:ascii="Times New Roman" w:hAnsi="Times New Roman"/>
          <w:sz w:val="24"/>
          <w:szCs w:val="24"/>
        </w:rPr>
        <w:t xml:space="preserve">. </w:t>
      </w:r>
      <w:r w:rsidRPr="002A4BF2">
        <w:rPr>
          <w:rFonts w:ascii="Times New Roman" w:hAnsi="Times New Roman"/>
          <w:i/>
          <w:sz w:val="24"/>
          <w:szCs w:val="24"/>
        </w:rPr>
        <w:t>Rev Nutr</w:t>
      </w:r>
      <w:r w:rsidR="003C0D2E" w:rsidRPr="002A4BF2">
        <w:rPr>
          <w:rFonts w:ascii="Times New Roman" w:hAnsi="Times New Roman"/>
          <w:sz w:val="24"/>
          <w:szCs w:val="24"/>
        </w:rPr>
        <w:t xml:space="preserve">, v. </w:t>
      </w:r>
      <w:r w:rsidR="005D6EA8" w:rsidRPr="002A4BF2">
        <w:rPr>
          <w:rFonts w:ascii="Times New Roman" w:hAnsi="Times New Roman"/>
          <w:sz w:val="24"/>
          <w:szCs w:val="24"/>
        </w:rPr>
        <w:t>13, n. 3</w:t>
      </w:r>
      <w:r w:rsidR="003C0D2E" w:rsidRPr="002A4BF2">
        <w:rPr>
          <w:rFonts w:ascii="Times New Roman" w:hAnsi="Times New Roman"/>
          <w:sz w:val="24"/>
          <w:szCs w:val="24"/>
        </w:rPr>
        <w:t>, 2000.</w:t>
      </w:r>
      <w:r w:rsidR="005D6EA8" w:rsidRPr="002A4BF2">
        <w:rPr>
          <w:rFonts w:ascii="Times New Roman" w:hAnsi="Times New Roman"/>
          <w:sz w:val="24"/>
          <w:szCs w:val="24"/>
        </w:rPr>
        <w:t xml:space="preserve"> Disponível em:  </w:t>
      </w:r>
      <w:hyperlink r:id="rId14" w:history="1">
        <w:r w:rsidR="00F81657" w:rsidRPr="002A4BF2">
          <w:rPr>
            <w:rStyle w:val="Hyperlink"/>
            <w:rFonts w:ascii="Times New Roman" w:hAnsi="Times New Roman"/>
            <w:sz w:val="24"/>
            <w:szCs w:val="24"/>
          </w:rPr>
          <w:t>http://www.scielo.br/pdf/rn/v13n3/7902.pdf</w:t>
        </w:r>
      </w:hyperlink>
      <w:r w:rsidR="005D6EA8" w:rsidRPr="002A4BF2">
        <w:rPr>
          <w:rFonts w:ascii="Times New Roman" w:hAnsi="Times New Roman"/>
          <w:sz w:val="24"/>
          <w:szCs w:val="24"/>
        </w:rPr>
        <w:t xml:space="preserve"> Acesso em: </w:t>
      </w:r>
      <w:r w:rsidR="000542FE">
        <w:rPr>
          <w:rFonts w:ascii="Times New Roman" w:hAnsi="Times New Roman"/>
          <w:sz w:val="24"/>
          <w:szCs w:val="24"/>
        </w:rPr>
        <w:t xml:space="preserve">09 de Abril </w:t>
      </w:r>
      <w:r w:rsidR="005D6EA8" w:rsidRPr="002A4BF2">
        <w:rPr>
          <w:rFonts w:ascii="Times New Roman" w:hAnsi="Times New Roman"/>
          <w:sz w:val="24"/>
          <w:szCs w:val="24"/>
        </w:rPr>
        <w:t>2017.</w:t>
      </w:r>
    </w:p>
    <w:p w:rsidR="003C0D2E" w:rsidRPr="000B6E79" w:rsidRDefault="003C0D2E" w:rsidP="003C0D2E">
      <w:pPr>
        <w:spacing w:after="0" w:line="360" w:lineRule="auto"/>
        <w:ind w:left="426" w:hanging="426"/>
        <w:jc w:val="both"/>
        <w:rPr>
          <w:rFonts w:ascii="Times New Roman" w:hAnsi="Times New Roman"/>
          <w:sz w:val="24"/>
          <w:szCs w:val="24"/>
        </w:rPr>
      </w:pPr>
    </w:p>
    <w:p w:rsidR="003C0D2E" w:rsidRPr="005D6EA8" w:rsidRDefault="0091229A" w:rsidP="005D6EA8">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DANTAS, E. H. M.</w:t>
      </w:r>
      <w:r w:rsidR="005D6EA8">
        <w:rPr>
          <w:rFonts w:ascii="Times New Roman" w:hAnsi="Times New Roman"/>
          <w:sz w:val="24"/>
          <w:szCs w:val="24"/>
        </w:rPr>
        <w:t xml:space="preserve"> </w:t>
      </w:r>
      <w:r w:rsidR="005D6EA8" w:rsidRPr="005D6EA8">
        <w:rPr>
          <w:rFonts w:ascii="Times New Roman" w:hAnsi="Times New Roman"/>
          <w:i/>
          <w:sz w:val="24"/>
          <w:szCs w:val="24"/>
        </w:rPr>
        <w:t>et al</w:t>
      </w:r>
      <w:r w:rsidR="005D6EA8">
        <w:rPr>
          <w:rFonts w:ascii="Times New Roman" w:hAnsi="Times New Roman"/>
          <w:sz w:val="24"/>
          <w:szCs w:val="24"/>
        </w:rPr>
        <w:t>.</w:t>
      </w:r>
      <w:r w:rsidRPr="003C0D2E">
        <w:rPr>
          <w:rFonts w:ascii="Times New Roman" w:hAnsi="Times New Roman"/>
          <w:sz w:val="24"/>
          <w:szCs w:val="24"/>
        </w:rPr>
        <w:t xml:space="preserve"> </w:t>
      </w:r>
      <w:r w:rsidR="005D6EA8" w:rsidRPr="005D6EA8">
        <w:rPr>
          <w:rFonts w:ascii="Times New Roman" w:hAnsi="Times New Roman"/>
          <w:sz w:val="24"/>
          <w:szCs w:val="24"/>
        </w:rPr>
        <w:t>Fitness Saúde</w:t>
      </w:r>
      <w:r w:rsidR="005D6EA8">
        <w:rPr>
          <w:rFonts w:ascii="Times New Roman" w:hAnsi="Times New Roman"/>
          <w:sz w:val="24"/>
          <w:szCs w:val="24"/>
        </w:rPr>
        <w:t xml:space="preserve"> </w:t>
      </w:r>
      <w:r w:rsidR="005D6EA8" w:rsidRPr="005D6EA8">
        <w:rPr>
          <w:rFonts w:ascii="Times New Roman" w:hAnsi="Times New Roman"/>
          <w:sz w:val="24"/>
          <w:szCs w:val="24"/>
        </w:rPr>
        <w:t>e Qualidade de Vida</w:t>
      </w:r>
      <w:r w:rsidRPr="005D6EA8">
        <w:rPr>
          <w:rFonts w:ascii="Times New Roman" w:hAnsi="Times New Roman"/>
          <w:b/>
          <w:sz w:val="24"/>
          <w:szCs w:val="24"/>
        </w:rPr>
        <w:t>.</w:t>
      </w:r>
      <w:r w:rsidR="005D6EA8">
        <w:rPr>
          <w:rFonts w:ascii="Times New Roman" w:hAnsi="Times New Roman"/>
          <w:b/>
          <w:sz w:val="24"/>
          <w:szCs w:val="24"/>
        </w:rPr>
        <w:t xml:space="preserve"> </w:t>
      </w:r>
      <w:r w:rsidRPr="005D6EA8">
        <w:rPr>
          <w:rFonts w:ascii="Times New Roman" w:hAnsi="Times New Roman"/>
          <w:i/>
          <w:sz w:val="24"/>
          <w:szCs w:val="24"/>
        </w:rPr>
        <w:t>Rev. Min</w:t>
      </w:r>
      <w:r w:rsidRPr="005D6EA8">
        <w:rPr>
          <w:rFonts w:ascii="Times New Roman" w:hAnsi="Times New Roman"/>
          <w:sz w:val="24"/>
          <w:szCs w:val="24"/>
        </w:rPr>
        <w:t>, v. 10, n. 1, p. 106-150, 2002.</w:t>
      </w:r>
      <w:r w:rsidR="005D6EA8">
        <w:rPr>
          <w:rFonts w:ascii="Times New Roman" w:hAnsi="Times New Roman"/>
          <w:sz w:val="24"/>
          <w:szCs w:val="24"/>
        </w:rPr>
        <w:t xml:space="preserve"> </w:t>
      </w:r>
      <w:r w:rsidR="005D6EA8" w:rsidRPr="005D6EA8">
        <w:rPr>
          <w:rFonts w:ascii="Times New Roman" w:hAnsi="Times New Roman"/>
          <w:sz w:val="24"/>
          <w:szCs w:val="24"/>
        </w:rPr>
        <w:t xml:space="preserve">Disponível em:  </w:t>
      </w:r>
      <w:hyperlink r:id="rId15" w:history="1">
        <w:r w:rsidR="005D6EA8" w:rsidRPr="0057064A">
          <w:rPr>
            <w:rStyle w:val="Hyperlink"/>
            <w:rFonts w:ascii="Times New Roman" w:hAnsi="Times New Roman"/>
            <w:sz w:val="24"/>
            <w:szCs w:val="24"/>
          </w:rPr>
          <w:t>http://www.headcoach.com.br/artigos/Atividade%20f%C3%ADsica/Fitness%20sa%C3%BAde%20e%20qualidade%20de%20vida.pdf</w:t>
        </w:r>
      </w:hyperlink>
      <w:r w:rsidR="005D6EA8">
        <w:rPr>
          <w:rFonts w:ascii="Times New Roman" w:hAnsi="Times New Roman"/>
          <w:sz w:val="24"/>
          <w:szCs w:val="24"/>
        </w:rPr>
        <w:t xml:space="preserve"> </w:t>
      </w:r>
      <w:r w:rsidR="005D6EA8" w:rsidRPr="005D6EA8">
        <w:rPr>
          <w:rFonts w:ascii="Times New Roman" w:hAnsi="Times New Roman"/>
          <w:sz w:val="24"/>
          <w:szCs w:val="24"/>
        </w:rPr>
        <w:t xml:space="preserve"> Acesso em: </w:t>
      </w:r>
      <w:r w:rsidR="000542FE">
        <w:rPr>
          <w:rFonts w:ascii="Times New Roman" w:hAnsi="Times New Roman"/>
          <w:sz w:val="24"/>
          <w:szCs w:val="24"/>
        </w:rPr>
        <w:t xml:space="preserve">09 de </w:t>
      </w:r>
      <w:r w:rsidR="005D6EA8" w:rsidRPr="005D6EA8">
        <w:rPr>
          <w:rFonts w:ascii="Times New Roman" w:hAnsi="Times New Roman"/>
          <w:sz w:val="24"/>
          <w:szCs w:val="24"/>
        </w:rPr>
        <w:t>Abril, 2017.</w:t>
      </w:r>
    </w:p>
    <w:p w:rsidR="003C0D2E" w:rsidRPr="000B6E79" w:rsidRDefault="003C0D2E" w:rsidP="003C0D2E">
      <w:pPr>
        <w:spacing w:after="0" w:line="360" w:lineRule="auto"/>
        <w:ind w:left="426" w:hanging="426"/>
        <w:jc w:val="both"/>
        <w:rPr>
          <w:rFonts w:ascii="Times New Roman" w:hAnsi="Times New Roman"/>
          <w:sz w:val="24"/>
          <w:szCs w:val="24"/>
        </w:rPr>
      </w:pPr>
    </w:p>
    <w:p w:rsidR="0091229A" w:rsidRPr="003C0D2E"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 xml:space="preserve">DEPONTI, R. N.; ACOSTA, M. A. F. Compreensão dos idosos sobre os fatores que influenciam no envelhecimento saudável. </w:t>
      </w:r>
      <w:r w:rsidRPr="003C0D2E">
        <w:rPr>
          <w:rFonts w:ascii="Times New Roman" w:hAnsi="Times New Roman"/>
          <w:i/>
          <w:sz w:val="24"/>
          <w:szCs w:val="24"/>
        </w:rPr>
        <w:t>Estud. interdiscipl. envelhec.</w:t>
      </w:r>
      <w:r w:rsidR="003C0D2E" w:rsidRPr="003C0D2E">
        <w:rPr>
          <w:rFonts w:ascii="Times New Roman" w:hAnsi="Times New Roman"/>
          <w:sz w:val="24"/>
          <w:szCs w:val="24"/>
        </w:rPr>
        <w:t xml:space="preserve"> v 15</w:t>
      </w:r>
      <w:r w:rsidRPr="003C0D2E">
        <w:rPr>
          <w:rFonts w:ascii="Times New Roman" w:hAnsi="Times New Roman"/>
          <w:sz w:val="24"/>
          <w:szCs w:val="24"/>
        </w:rPr>
        <w:t xml:space="preserve"> n.1, p.33-52, 2010.</w:t>
      </w:r>
      <w:r w:rsidR="005D6EA8">
        <w:rPr>
          <w:rFonts w:ascii="Times New Roman" w:hAnsi="Times New Roman"/>
          <w:sz w:val="24"/>
          <w:szCs w:val="24"/>
        </w:rPr>
        <w:t xml:space="preserve"> </w:t>
      </w:r>
      <w:r w:rsidR="005D6EA8" w:rsidRPr="005D6EA8">
        <w:rPr>
          <w:rFonts w:ascii="Times New Roman" w:hAnsi="Times New Roman"/>
          <w:sz w:val="24"/>
          <w:szCs w:val="24"/>
        </w:rPr>
        <w:t xml:space="preserve">Disponível em: http://www.seer.ufrgs.br/RevEnvelhecer/article/view/9520/10908 </w:t>
      </w:r>
      <w:r w:rsidR="000542FE">
        <w:rPr>
          <w:rFonts w:ascii="Times New Roman" w:hAnsi="Times New Roman"/>
          <w:sz w:val="24"/>
          <w:szCs w:val="24"/>
        </w:rPr>
        <w:t>Acesso em: 02 de Abril</w:t>
      </w:r>
      <w:r w:rsidR="005D6EA8" w:rsidRPr="005D6EA8">
        <w:rPr>
          <w:rFonts w:ascii="Times New Roman" w:hAnsi="Times New Roman"/>
          <w:sz w:val="24"/>
          <w:szCs w:val="24"/>
        </w:rPr>
        <w:t xml:space="preserve"> 2017.</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3C0D2E" w:rsidRDefault="0091229A" w:rsidP="003C0D2E">
      <w:pPr>
        <w:pStyle w:val="PargrafodaLista"/>
        <w:numPr>
          <w:ilvl w:val="0"/>
          <w:numId w:val="6"/>
        </w:numPr>
        <w:spacing w:after="0" w:line="360" w:lineRule="auto"/>
        <w:ind w:left="426" w:hanging="426"/>
        <w:jc w:val="both"/>
        <w:rPr>
          <w:rFonts w:ascii="Times New Roman" w:hAnsi="Times New Roman"/>
          <w:sz w:val="24"/>
          <w:szCs w:val="24"/>
          <w:shd w:val="clear" w:color="auto" w:fill="F5F5F5"/>
        </w:rPr>
      </w:pPr>
      <w:r w:rsidRPr="003C0D2E">
        <w:rPr>
          <w:rFonts w:ascii="Times New Roman" w:hAnsi="Times New Roman"/>
          <w:sz w:val="24"/>
          <w:szCs w:val="24"/>
        </w:rPr>
        <w:lastRenderedPageBreak/>
        <w:t xml:space="preserve">FAZZIO, D. M. G. Envelhecimento E Qualidade De Vida – Uma Abordagem Nutricional E Alimentar. </w:t>
      </w:r>
      <w:r w:rsidRPr="003C0D2E">
        <w:rPr>
          <w:rFonts w:ascii="Times New Roman" w:hAnsi="Times New Roman"/>
          <w:i/>
          <w:sz w:val="24"/>
          <w:szCs w:val="24"/>
        </w:rPr>
        <w:t>Revisa</w:t>
      </w:r>
      <w:r w:rsidRPr="003C0D2E">
        <w:rPr>
          <w:rFonts w:ascii="Times New Roman" w:hAnsi="Times New Roman"/>
          <w:b/>
          <w:sz w:val="24"/>
          <w:szCs w:val="24"/>
        </w:rPr>
        <w:t>.</w:t>
      </w:r>
      <w:r w:rsidR="003C0D2E" w:rsidRPr="003C0D2E">
        <w:rPr>
          <w:rFonts w:ascii="Times New Roman" w:hAnsi="Times New Roman"/>
          <w:b/>
          <w:sz w:val="24"/>
          <w:szCs w:val="24"/>
        </w:rPr>
        <w:t xml:space="preserve"> </w:t>
      </w:r>
      <w:r w:rsidRPr="003C0D2E">
        <w:rPr>
          <w:rFonts w:ascii="Times New Roman" w:hAnsi="Times New Roman"/>
          <w:sz w:val="24"/>
          <w:szCs w:val="24"/>
        </w:rPr>
        <w:t xml:space="preserve">v.1, n.1, p. 76-88, 2012. Disponível em: </w:t>
      </w:r>
      <w:hyperlink r:id="rId16" w:history="1">
        <w:r w:rsidRPr="003C0D2E">
          <w:rPr>
            <w:rStyle w:val="Hyperlink"/>
            <w:rFonts w:ascii="Times New Roman" w:hAnsi="Times New Roman"/>
            <w:color w:val="auto"/>
            <w:sz w:val="24"/>
            <w:szCs w:val="24"/>
          </w:rPr>
          <w:t>http://revistafacesa.senaaires.com.br/index.php/revisa/article/view/15/12</w:t>
        </w:r>
      </w:hyperlink>
      <w:r w:rsidRPr="003C0D2E">
        <w:rPr>
          <w:rFonts w:ascii="Times New Roman" w:hAnsi="Times New Roman"/>
          <w:sz w:val="24"/>
          <w:szCs w:val="24"/>
        </w:rPr>
        <w:t xml:space="preserve">Acesso em: </w:t>
      </w:r>
      <w:r w:rsidR="000542FE">
        <w:rPr>
          <w:rFonts w:ascii="Times New Roman" w:hAnsi="Times New Roman"/>
          <w:sz w:val="24"/>
          <w:szCs w:val="24"/>
        </w:rPr>
        <w:t xml:space="preserve">12 de </w:t>
      </w:r>
      <w:r w:rsidRPr="003C0D2E">
        <w:rPr>
          <w:rFonts w:ascii="Times New Roman" w:hAnsi="Times New Roman"/>
          <w:sz w:val="24"/>
          <w:szCs w:val="24"/>
        </w:rPr>
        <w:t>Abril 2017.</w:t>
      </w:r>
    </w:p>
    <w:p w:rsidR="0091229A" w:rsidRPr="000B6E79" w:rsidRDefault="0091229A" w:rsidP="003C0D2E">
      <w:pPr>
        <w:spacing w:after="0" w:line="360" w:lineRule="auto"/>
        <w:ind w:left="426" w:hanging="426"/>
        <w:jc w:val="both"/>
        <w:rPr>
          <w:rFonts w:ascii="Times New Roman" w:hAnsi="Times New Roman"/>
          <w:sz w:val="24"/>
          <w:szCs w:val="24"/>
          <w:shd w:val="clear" w:color="auto" w:fill="F5F5F5"/>
        </w:rPr>
      </w:pPr>
    </w:p>
    <w:p w:rsidR="0091229A" w:rsidRPr="001A4D4B" w:rsidRDefault="0091229A" w:rsidP="001A4D4B">
      <w:pPr>
        <w:pStyle w:val="PargrafodaLista"/>
        <w:numPr>
          <w:ilvl w:val="0"/>
          <w:numId w:val="6"/>
        </w:numPr>
        <w:spacing w:after="0" w:line="360" w:lineRule="auto"/>
        <w:ind w:left="426" w:hanging="426"/>
        <w:jc w:val="both"/>
        <w:rPr>
          <w:rFonts w:ascii="Times New Roman" w:hAnsi="Times New Roman"/>
          <w:i/>
          <w:sz w:val="24"/>
          <w:szCs w:val="24"/>
          <w:lang w:val="en-US"/>
        </w:rPr>
      </w:pPr>
      <w:r w:rsidRPr="003C0D2E">
        <w:rPr>
          <w:rFonts w:ascii="Times New Roman" w:hAnsi="Times New Roman"/>
          <w:sz w:val="24"/>
          <w:szCs w:val="24"/>
          <w:lang w:val="en-US"/>
        </w:rPr>
        <w:t>FIEDLER, M. M; PERESKV. H. J. M. B</w:t>
      </w:r>
      <w:r w:rsidRPr="003C0D2E">
        <w:rPr>
          <w:rFonts w:ascii="Times New Roman" w:hAnsi="Times New Roman"/>
          <w:i/>
          <w:sz w:val="24"/>
          <w:szCs w:val="24"/>
          <w:lang w:val="en-US"/>
        </w:rPr>
        <w:t>.</w:t>
      </w:r>
      <w:r w:rsidR="001A4D4B" w:rsidRPr="001A4D4B">
        <w:t xml:space="preserve"> </w:t>
      </w:r>
      <w:r w:rsidR="001A4D4B" w:rsidRPr="001A4D4B">
        <w:rPr>
          <w:rFonts w:ascii="Times New Roman" w:hAnsi="Times New Roman"/>
          <w:sz w:val="24"/>
          <w:szCs w:val="24"/>
          <w:lang w:val="en-US"/>
        </w:rPr>
        <w:t>Capacidade funcional e fatores associados em</w:t>
      </w:r>
      <w:r w:rsidR="001A4D4B" w:rsidRPr="001A4D4B">
        <w:rPr>
          <w:rFonts w:ascii="Times New Roman" w:hAnsi="Times New Roman"/>
          <w:sz w:val="24"/>
          <w:szCs w:val="24"/>
          <w:lang w:val="en-US"/>
        </w:rPr>
        <w:t xml:space="preserve"> </w:t>
      </w:r>
      <w:r w:rsidR="001A4D4B" w:rsidRPr="001A4D4B">
        <w:rPr>
          <w:rFonts w:ascii="Times New Roman" w:hAnsi="Times New Roman"/>
          <w:sz w:val="24"/>
          <w:szCs w:val="24"/>
          <w:lang w:val="en-US"/>
        </w:rPr>
        <w:t>idosos do Sul do Brasil: um estudo de basepopulacional</w:t>
      </w:r>
      <w:r w:rsidR="001A4D4B">
        <w:rPr>
          <w:rFonts w:ascii="Times New Roman" w:hAnsi="Times New Roman"/>
          <w:sz w:val="24"/>
          <w:szCs w:val="24"/>
          <w:lang w:val="en-US"/>
        </w:rPr>
        <w:t xml:space="preserve">. </w:t>
      </w:r>
      <w:r w:rsidR="001A4D4B">
        <w:rPr>
          <w:rFonts w:ascii="Times New Roman" w:hAnsi="Times New Roman"/>
          <w:i/>
          <w:sz w:val="24"/>
          <w:szCs w:val="24"/>
          <w:lang w:val="en-US"/>
        </w:rPr>
        <w:t xml:space="preserve">cad saude publica, </w:t>
      </w:r>
      <w:r w:rsidR="001A4D4B">
        <w:rPr>
          <w:rFonts w:ascii="Times New Roman" w:hAnsi="Times New Roman"/>
          <w:sz w:val="24"/>
          <w:szCs w:val="24"/>
          <w:lang w:val="en-US"/>
        </w:rPr>
        <w:t>v. 24 n. 2,</w:t>
      </w:r>
      <w:r w:rsidRPr="001A4D4B">
        <w:rPr>
          <w:rFonts w:ascii="Times New Roman" w:hAnsi="Times New Roman"/>
          <w:sz w:val="24"/>
          <w:szCs w:val="24"/>
          <w:lang w:val="en-US"/>
        </w:rPr>
        <w:t xml:space="preserve"> </w:t>
      </w:r>
      <w:r w:rsidR="001A4D4B">
        <w:rPr>
          <w:rFonts w:ascii="Times New Roman" w:hAnsi="Times New Roman"/>
          <w:sz w:val="24"/>
          <w:szCs w:val="24"/>
          <w:lang w:val="en-US"/>
        </w:rPr>
        <w:t>p. 409-415,</w:t>
      </w:r>
      <w:r w:rsidRPr="001A4D4B">
        <w:rPr>
          <w:rFonts w:ascii="Times New Roman" w:hAnsi="Times New Roman"/>
          <w:sz w:val="24"/>
          <w:szCs w:val="24"/>
          <w:lang w:val="en-US"/>
        </w:rPr>
        <w:t xml:space="preserve"> </w:t>
      </w:r>
      <w:r w:rsidRPr="001A4D4B">
        <w:rPr>
          <w:rFonts w:ascii="Times New Roman" w:hAnsi="Times New Roman"/>
          <w:sz w:val="24"/>
          <w:szCs w:val="24"/>
        </w:rPr>
        <w:t>2008.</w:t>
      </w:r>
      <w:r w:rsidR="001A4D4B">
        <w:rPr>
          <w:rFonts w:ascii="Times New Roman" w:hAnsi="Times New Roman"/>
          <w:sz w:val="24"/>
          <w:szCs w:val="24"/>
        </w:rPr>
        <w:t xml:space="preserve"> Disponível em: </w:t>
      </w:r>
      <w:hyperlink r:id="rId17" w:history="1">
        <w:r w:rsidR="001A4D4B" w:rsidRPr="0057064A">
          <w:rPr>
            <w:rStyle w:val="Hyperlink"/>
            <w:rFonts w:ascii="Times New Roman" w:hAnsi="Times New Roman"/>
            <w:sz w:val="24"/>
            <w:szCs w:val="24"/>
          </w:rPr>
          <w:t>https://www.nescon.medicina.ufmg.br/biblioteca/imagem/0417.pdf</w:t>
        </w:r>
      </w:hyperlink>
      <w:r w:rsidR="001A4D4B">
        <w:rPr>
          <w:rFonts w:ascii="Times New Roman" w:hAnsi="Times New Roman"/>
          <w:sz w:val="24"/>
          <w:szCs w:val="24"/>
        </w:rPr>
        <w:t>. Acesso</w:t>
      </w:r>
      <w:r w:rsidR="000542FE">
        <w:rPr>
          <w:rFonts w:ascii="Times New Roman" w:hAnsi="Times New Roman"/>
          <w:sz w:val="24"/>
          <w:szCs w:val="24"/>
        </w:rPr>
        <w:t xml:space="preserve"> em: </w:t>
      </w:r>
      <w:r w:rsidR="00740660">
        <w:rPr>
          <w:rFonts w:ascii="Times New Roman" w:hAnsi="Times New Roman"/>
          <w:sz w:val="24"/>
          <w:szCs w:val="24"/>
        </w:rPr>
        <w:t xml:space="preserve">20 de </w:t>
      </w:r>
      <w:r w:rsidR="000542FE">
        <w:rPr>
          <w:rFonts w:ascii="Times New Roman" w:hAnsi="Times New Roman"/>
          <w:sz w:val="24"/>
          <w:szCs w:val="24"/>
        </w:rPr>
        <w:t xml:space="preserve">Abril </w:t>
      </w:r>
      <w:r w:rsidR="001A4D4B">
        <w:rPr>
          <w:rFonts w:ascii="Times New Roman" w:hAnsi="Times New Roman"/>
          <w:sz w:val="24"/>
          <w:szCs w:val="24"/>
        </w:rPr>
        <w:t>2017.</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1A4D4B" w:rsidRDefault="0091229A" w:rsidP="001A4D4B">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FONSECA, F. B</w:t>
      </w:r>
      <w:r w:rsidR="001A4D4B">
        <w:rPr>
          <w:rFonts w:ascii="Times New Roman" w:hAnsi="Times New Roman"/>
          <w:sz w:val="24"/>
          <w:szCs w:val="24"/>
        </w:rPr>
        <w:t>.</w:t>
      </w:r>
      <w:r w:rsidRPr="003C0D2E">
        <w:rPr>
          <w:rFonts w:ascii="Times New Roman" w:hAnsi="Times New Roman"/>
          <w:sz w:val="24"/>
          <w:szCs w:val="24"/>
        </w:rPr>
        <w:t>; RIZZOTTO M</w:t>
      </w:r>
      <w:r w:rsidR="001A4D4B">
        <w:rPr>
          <w:rFonts w:ascii="Times New Roman" w:hAnsi="Times New Roman"/>
          <w:sz w:val="24"/>
          <w:szCs w:val="24"/>
        </w:rPr>
        <w:t xml:space="preserve">. </w:t>
      </w:r>
      <w:r w:rsidRPr="003C0D2E">
        <w:rPr>
          <w:rFonts w:ascii="Times New Roman" w:hAnsi="Times New Roman"/>
          <w:sz w:val="24"/>
          <w:szCs w:val="24"/>
        </w:rPr>
        <w:t>L</w:t>
      </w:r>
      <w:r w:rsidR="001A4D4B">
        <w:rPr>
          <w:rFonts w:ascii="Times New Roman" w:hAnsi="Times New Roman"/>
          <w:sz w:val="24"/>
          <w:szCs w:val="24"/>
        </w:rPr>
        <w:t xml:space="preserve">. </w:t>
      </w:r>
      <w:r w:rsidRPr="003C0D2E">
        <w:rPr>
          <w:rFonts w:ascii="Times New Roman" w:hAnsi="Times New Roman"/>
          <w:sz w:val="24"/>
          <w:szCs w:val="24"/>
        </w:rPr>
        <w:t>F</w:t>
      </w:r>
      <w:r w:rsidR="001A4D4B">
        <w:rPr>
          <w:rFonts w:ascii="Times New Roman" w:hAnsi="Times New Roman"/>
          <w:sz w:val="24"/>
          <w:szCs w:val="24"/>
        </w:rPr>
        <w:t>.</w:t>
      </w:r>
      <w:r w:rsidRPr="003C0D2E">
        <w:rPr>
          <w:rFonts w:ascii="Times New Roman" w:hAnsi="Times New Roman"/>
          <w:sz w:val="24"/>
          <w:szCs w:val="24"/>
        </w:rPr>
        <w:t xml:space="preserve">. Construção de instrumento para avaliação sócio-funcional em idosos. </w:t>
      </w:r>
      <w:r w:rsidRPr="001A4D4B">
        <w:rPr>
          <w:rFonts w:ascii="Times New Roman" w:hAnsi="Times New Roman"/>
          <w:i/>
          <w:sz w:val="24"/>
          <w:szCs w:val="24"/>
        </w:rPr>
        <w:t>Texto Contexto Enferm</w:t>
      </w:r>
      <w:r w:rsidR="001A4D4B">
        <w:rPr>
          <w:rFonts w:ascii="Times New Roman" w:hAnsi="Times New Roman"/>
          <w:sz w:val="24"/>
          <w:szCs w:val="24"/>
        </w:rPr>
        <w:t xml:space="preserve">, Florianopolis, v. 17, n. 2, 2008. Disponível em: </w:t>
      </w:r>
      <w:r w:rsidR="001A4D4B" w:rsidRPr="001A4D4B">
        <w:rPr>
          <w:rFonts w:ascii="Times New Roman" w:hAnsi="Times New Roman"/>
          <w:sz w:val="24"/>
          <w:szCs w:val="24"/>
        </w:rPr>
        <w:t>http://www.scielo.br/pdf/tce/v17n2/20.pdf</w:t>
      </w:r>
      <w:r w:rsidR="001A4D4B">
        <w:rPr>
          <w:rFonts w:ascii="Times New Roman" w:hAnsi="Times New Roman"/>
          <w:sz w:val="24"/>
          <w:szCs w:val="24"/>
        </w:rPr>
        <w:t>. Acesso em:</w:t>
      </w:r>
      <w:r w:rsidR="00740660">
        <w:rPr>
          <w:rFonts w:ascii="Times New Roman" w:hAnsi="Times New Roman"/>
          <w:sz w:val="24"/>
          <w:szCs w:val="24"/>
        </w:rPr>
        <w:t xml:space="preserve"> 20 de</w:t>
      </w:r>
      <w:r w:rsidR="001A4D4B">
        <w:rPr>
          <w:rFonts w:ascii="Times New Roman" w:hAnsi="Times New Roman"/>
          <w:sz w:val="24"/>
          <w:szCs w:val="24"/>
        </w:rPr>
        <w:t xml:space="preserve"> Abril</w:t>
      </w:r>
      <w:r w:rsidR="00740660">
        <w:rPr>
          <w:rFonts w:ascii="Times New Roman" w:hAnsi="Times New Roman"/>
          <w:sz w:val="24"/>
          <w:szCs w:val="24"/>
        </w:rPr>
        <w:t xml:space="preserve"> </w:t>
      </w:r>
      <w:r w:rsidR="001A4D4B">
        <w:rPr>
          <w:rFonts w:ascii="Times New Roman" w:hAnsi="Times New Roman"/>
          <w:sz w:val="24"/>
          <w:szCs w:val="24"/>
        </w:rPr>
        <w:t>2017.</w:t>
      </w:r>
      <w:r w:rsidR="001A4D4B" w:rsidRPr="001A4D4B">
        <w:rPr>
          <w:rFonts w:ascii="Times New Roman" w:hAnsi="Times New Roman"/>
          <w:sz w:val="24"/>
          <w:szCs w:val="24"/>
        </w:rPr>
        <w:t xml:space="preserve"> </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740660" w:rsidRDefault="0091229A" w:rsidP="00740660">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 xml:space="preserve">MANTOVANI, E. P. O Processo de Envelhecimento e sua Relação com a Nutrição e a Atividade Física. IN. BOCCALETTO, Estela Marina Alves. Diagnóstico da Alimentação Saudável e Atividade Física em Escolas Municipais de Vinhedo/SP - Campinas: IPES EDITORIAL, 2007. </w:t>
      </w:r>
      <w:r w:rsidRPr="001A4D4B">
        <w:rPr>
          <w:rFonts w:ascii="Times New Roman" w:hAnsi="Times New Roman"/>
          <w:sz w:val="24"/>
          <w:szCs w:val="24"/>
        </w:rPr>
        <w:t xml:space="preserve">Disponível em:http://www.bibliotecadigital.unicamp.br/document/?down=000404047. Acesso em: </w:t>
      </w:r>
      <w:r w:rsidR="00740660">
        <w:rPr>
          <w:rFonts w:ascii="Times New Roman" w:hAnsi="Times New Roman"/>
          <w:sz w:val="24"/>
          <w:szCs w:val="24"/>
        </w:rPr>
        <w:t>09 de Abril</w:t>
      </w:r>
      <w:r w:rsidRPr="00740660">
        <w:rPr>
          <w:rFonts w:ascii="Times New Roman" w:hAnsi="Times New Roman"/>
          <w:sz w:val="24"/>
          <w:szCs w:val="24"/>
        </w:rPr>
        <w:t xml:space="preserve"> 2017.</w:t>
      </w:r>
    </w:p>
    <w:p w:rsidR="0091229A" w:rsidRPr="000B6E79" w:rsidRDefault="0091229A" w:rsidP="003C0D2E">
      <w:pPr>
        <w:spacing w:after="0" w:line="360" w:lineRule="auto"/>
        <w:ind w:left="426" w:hanging="426"/>
        <w:jc w:val="both"/>
        <w:rPr>
          <w:rStyle w:val="nfase"/>
          <w:rFonts w:ascii="Times New Roman" w:hAnsi="Times New Roman"/>
          <w:sz w:val="24"/>
          <w:szCs w:val="24"/>
        </w:rPr>
      </w:pPr>
    </w:p>
    <w:p w:rsidR="0091229A" w:rsidRPr="001A4D4B" w:rsidRDefault="0091229A" w:rsidP="001A4D4B">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MOTTA, D. G.; BOOG, M. C. F.</w:t>
      </w:r>
      <w:r w:rsidR="001A4D4B">
        <w:rPr>
          <w:rFonts w:ascii="Times New Roman" w:hAnsi="Times New Roman"/>
          <w:sz w:val="24"/>
          <w:szCs w:val="24"/>
        </w:rPr>
        <w:t xml:space="preserve"> </w:t>
      </w:r>
      <w:r w:rsidR="001A4D4B" w:rsidRPr="001A4D4B">
        <w:rPr>
          <w:rFonts w:ascii="Times New Roman" w:hAnsi="Times New Roman"/>
          <w:sz w:val="24"/>
          <w:szCs w:val="24"/>
        </w:rPr>
        <w:t>Educação nutricional:Uma área em desenvolviment</w:t>
      </w:r>
      <w:r w:rsidR="005D6EA8">
        <w:rPr>
          <w:rFonts w:ascii="Times New Roman" w:hAnsi="Times New Roman"/>
          <w:sz w:val="24"/>
          <w:szCs w:val="24"/>
        </w:rPr>
        <w:t>o</w:t>
      </w:r>
      <w:r w:rsidR="001A4D4B" w:rsidRPr="001A4D4B">
        <w:rPr>
          <w:rFonts w:ascii="Times New Roman" w:hAnsi="Times New Roman"/>
          <w:sz w:val="24"/>
          <w:szCs w:val="24"/>
        </w:rPr>
        <w:t xml:space="preserve">, Araraquara. </w:t>
      </w:r>
      <w:r w:rsidR="001A4D4B" w:rsidRPr="001A4D4B">
        <w:rPr>
          <w:rFonts w:ascii="Times New Roman" w:hAnsi="Times New Roman"/>
          <w:i/>
          <w:sz w:val="24"/>
          <w:szCs w:val="24"/>
        </w:rPr>
        <w:t xml:space="preserve">Alim. Nutr, </w:t>
      </w:r>
      <w:r w:rsidR="001A4D4B" w:rsidRPr="001A4D4B">
        <w:rPr>
          <w:rFonts w:ascii="Times New Roman" w:hAnsi="Times New Roman"/>
          <w:sz w:val="24"/>
          <w:szCs w:val="24"/>
        </w:rPr>
        <w:t xml:space="preserve">v.16 n. </w:t>
      </w:r>
      <w:r w:rsidR="005D6EA8">
        <w:rPr>
          <w:rFonts w:ascii="Times New Roman" w:hAnsi="Times New Roman"/>
          <w:sz w:val="24"/>
          <w:szCs w:val="24"/>
        </w:rPr>
        <w:t xml:space="preserve">4, p. 349-354, 2005. </w:t>
      </w:r>
      <w:r w:rsidR="005D6EA8" w:rsidRPr="001A4D4B">
        <w:rPr>
          <w:rFonts w:ascii="Times New Roman" w:hAnsi="Times New Roman"/>
          <w:sz w:val="24"/>
          <w:szCs w:val="24"/>
        </w:rPr>
        <w:t>Disponível em:</w:t>
      </w:r>
      <w:r w:rsidR="005D6EA8">
        <w:rPr>
          <w:rFonts w:ascii="Times New Roman" w:hAnsi="Times New Roman"/>
          <w:sz w:val="24"/>
          <w:szCs w:val="24"/>
        </w:rPr>
        <w:t xml:space="preserve"> </w:t>
      </w:r>
      <w:hyperlink r:id="rId18" w:history="1">
        <w:r w:rsidR="005D6EA8" w:rsidRPr="0057064A">
          <w:rPr>
            <w:rStyle w:val="Hyperlink"/>
            <w:rFonts w:ascii="Times New Roman" w:hAnsi="Times New Roman"/>
            <w:sz w:val="24"/>
            <w:szCs w:val="24"/>
          </w:rPr>
          <w:t>http://serv-bib.fcfar.unesp.br/seer/index.php/alimentos/article/viewFile/494/457</w:t>
        </w:r>
      </w:hyperlink>
      <w:r w:rsidR="005D6EA8">
        <w:rPr>
          <w:rFonts w:ascii="Times New Roman" w:hAnsi="Times New Roman"/>
          <w:sz w:val="24"/>
          <w:szCs w:val="24"/>
        </w:rPr>
        <w:t xml:space="preserve">. </w:t>
      </w:r>
      <w:r w:rsidR="005D6EA8" w:rsidRPr="001A4D4B">
        <w:rPr>
          <w:rFonts w:ascii="Times New Roman" w:hAnsi="Times New Roman"/>
          <w:sz w:val="24"/>
          <w:szCs w:val="24"/>
        </w:rPr>
        <w:t xml:space="preserve">Acesso em: </w:t>
      </w:r>
      <w:r w:rsidR="00740660">
        <w:rPr>
          <w:rFonts w:ascii="Times New Roman" w:hAnsi="Times New Roman"/>
          <w:sz w:val="24"/>
          <w:szCs w:val="24"/>
        </w:rPr>
        <w:t xml:space="preserve">02 de </w:t>
      </w:r>
      <w:r w:rsidR="005D6EA8" w:rsidRPr="001A4D4B">
        <w:rPr>
          <w:rFonts w:ascii="Times New Roman" w:hAnsi="Times New Roman"/>
          <w:sz w:val="24"/>
          <w:szCs w:val="24"/>
        </w:rPr>
        <w:t>Abril 2017.</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3C0D2E"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 xml:space="preserve">ORGANIZAÇÃO MUNDIAL DA SAÚDE - Organização Mundial de Saúde. </w:t>
      </w:r>
      <w:r w:rsidRPr="00740660">
        <w:rPr>
          <w:rFonts w:ascii="Times New Roman" w:hAnsi="Times New Roman"/>
          <w:i/>
          <w:sz w:val="24"/>
          <w:szCs w:val="24"/>
        </w:rPr>
        <w:t>Guia Global: cidade amiga do idoso,</w:t>
      </w:r>
      <w:r w:rsidRPr="003C0D2E">
        <w:rPr>
          <w:rFonts w:ascii="Times New Roman" w:hAnsi="Times New Roman"/>
          <w:sz w:val="24"/>
          <w:szCs w:val="24"/>
        </w:rPr>
        <w:t xml:space="preserve"> 2008.</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740660" w:rsidRDefault="0091229A" w:rsidP="00740660">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lang w:val="en-US"/>
        </w:rPr>
        <w:lastRenderedPageBreak/>
        <w:t xml:space="preserve">REPETTO, G.; RIZZOLLI, J.; BONATTO C.  </w:t>
      </w:r>
      <w:r w:rsidRPr="003C0D2E">
        <w:rPr>
          <w:rFonts w:ascii="Times New Roman" w:hAnsi="Times New Roman"/>
          <w:sz w:val="24"/>
          <w:szCs w:val="24"/>
        </w:rPr>
        <w:t>Prevalência, Riscos e Soluções na Obesidade  e  Sobrepeso:  Here,  There,  and  Everywhere</w:t>
      </w:r>
      <w:r w:rsidR="0012476F">
        <w:rPr>
          <w:rFonts w:ascii="Times New Roman" w:hAnsi="Times New Roman"/>
          <w:sz w:val="24"/>
          <w:szCs w:val="24"/>
        </w:rPr>
        <w:t>, São Paulo</w:t>
      </w:r>
      <w:r w:rsidRPr="003C0D2E">
        <w:rPr>
          <w:rFonts w:ascii="Times New Roman" w:hAnsi="Times New Roman"/>
          <w:sz w:val="24"/>
          <w:szCs w:val="24"/>
        </w:rPr>
        <w:t xml:space="preserve">.  </w:t>
      </w:r>
      <w:r w:rsidRPr="005D6EA8">
        <w:rPr>
          <w:rFonts w:ascii="Times New Roman" w:hAnsi="Times New Roman"/>
          <w:i/>
          <w:sz w:val="24"/>
          <w:szCs w:val="24"/>
        </w:rPr>
        <w:t>Arq Bras Endocrinol Metab</w:t>
      </w:r>
      <w:r w:rsidRPr="003C0D2E">
        <w:rPr>
          <w:rFonts w:ascii="Times New Roman" w:hAnsi="Times New Roman"/>
          <w:sz w:val="24"/>
          <w:szCs w:val="24"/>
        </w:rPr>
        <w:t>. v 47. n. 6. 2003.</w:t>
      </w:r>
      <w:r w:rsidR="0012476F">
        <w:rPr>
          <w:rFonts w:ascii="Times New Roman" w:hAnsi="Times New Roman"/>
          <w:sz w:val="24"/>
          <w:szCs w:val="24"/>
        </w:rPr>
        <w:t xml:space="preserve"> </w:t>
      </w:r>
      <w:r w:rsidR="0012476F" w:rsidRPr="001A4D4B">
        <w:rPr>
          <w:rFonts w:ascii="Times New Roman" w:hAnsi="Times New Roman"/>
          <w:sz w:val="24"/>
          <w:szCs w:val="24"/>
        </w:rPr>
        <w:t>Disponível em:</w:t>
      </w:r>
      <w:r w:rsidR="0012476F" w:rsidRPr="0012476F">
        <w:t xml:space="preserve"> </w:t>
      </w:r>
      <w:hyperlink r:id="rId19" w:history="1">
        <w:r w:rsidR="0012476F" w:rsidRPr="0057064A">
          <w:rPr>
            <w:rStyle w:val="Hyperlink"/>
            <w:rFonts w:ascii="Times New Roman" w:hAnsi="Times New Roman"/>
            <w:sz w:val="24"/>
            <w:szCs w:val="24"/>
          </w:rPr>
          <w:t>http://www.scielo.br/pdf/abem/v47n6/a01v47n6.pdf</w:t>
        </w:r>
      </w:hyperlink>
      <w:r w:rsidR="00DB6ADB">
        <w:rPr>
          <w:rFonts w:ascii="Times New Roman" w:hAnsi="Times New Roman"/>
          <w:sz w:val="24"/>
          <w:szCs w:val="24"/>
        </w:rPr>
        <w:t>.</w:t>
      </w:r>
      <w:r w:rsidR="0012476F">
        <w:rPr>
          <w:rFonts w:ascii="Times New Roman" w:hAnsi="Times New Roman"/>
          <w:sz w:val="24"/>
          <w:szCs w:val="24"/>
        </w:rPr>
        <w:t xml:space="preserve"> </w:t>
      </w:r>
      <w:r w:rsidR="0012476F" w:rsidRPr="001A4D4B">
        <w:rPr>
          <w:rFonts w:ascii="Times New Roman" w:hAnsi="Times New Roman"/>
          <w:sz w:val="24"/>
          <w:szCs w:val="24"/>
        </w:rPr>
        <w:t xml:space="preserve">Acesso em: </w:t>
      </w:r>
      <w:r w:rsidR="00740660">
        <w:rPr>
          <w:rFonts w:ascii="Times New Roman" w:hAnsi="Times New Roman"/>
          <w:sz w:val="24"/>
          <w:szCs w:val="24"/>
        </w:rPr>
        <w:t>12 de Abril</w:t>
      </w:r>
      <w:r w:rsidR="0012476F" w:rsidRPr="00740660">
        <w:rPr>
          <w:rFonts w:ascii="Times New Roman" w:hAnsi="Times New Roman"/>
          <w:sz w:val="24"/>
          <w:szCs w:val="24"/>
        </w:rPr>
        <w:t xml:space="preserve"> 2017.</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3C0D2E"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 xml:space="preserve">SANTOS, S. R.; SANTOS, I. B. C; FERNANDES, M. G. M; HENRIQUES, M. E. R. M. Qualidade de vida do idoso na comunidade: aplicação da escala de Flanagan. </w:t>
      </w:r>
      <w:r w:rsidRPr="0012476F">
        <w:rPr>
          <w:rFonts w:ascii="Times New Roman" w:hAnsi="Times New Roman"/>
          <w:i/>
          <w:sz w:val="24"/>
          <w:szCs w:val="24"/>
        </w:rPr>
        <w:t>Rev. Latino-Am. Enfermagem</w:t>
      </w:r>
      <w:r w:rsidRPr="003C0D2E">
        <w:rPr>
          <w:rFonts w:ascii="Times New Roman" w:hAnsi="Times New Roman"/>
          <w:i/>
          <w:sz w:val="24"/>
          <w:szCs w:val="24"/>
        </w:rPr>
        <w:t>;</w:t>
      </w:r>
      <w:r w:rsidRPr="003C0D2E">
        <w:rPr>
          <w:rFonts w:ascii="Times New Roman" w:hAnsi="Times New Roman"/>
          <w:sz w:val="24"/>
          <w:szCs w:val="24"/>
        </w:rPr>
        <w:t xml:space="preserve"> v. 10, n.6, p. 757-764, 2002.</w:t>
      </w:r>
      <w:r w:rsidR="0012476F">
        <w:rPr>
          <w:rFonts w:ascii="Times New Roman" w:hAnsi="Times New Roman"/>
          <w:sz w:val="24"/>
          <w:szCs w:val="24"/>
        </w:rPr>
        <w:t xml:space="preserve"> Disponível em: </w:t>
      </w:r>
      <w:hyperlink r:id="rId20" w:history="1">
        <w:r w:rsidR="0012476F" w:rsidRPr="0057064A">
          <w:rPr>
            <w:rStyle w:val="Hyperlink"/>
            <w:rFonts w:ascii="Times New Roman" w:hAnsi="Times New Roman"/>
            <w:sz w:val="24"/>
            <w:szCs w:val="24"/>
          </w:rPr>
          <w:t>http://www.scielo.br/pdf/rlae/v10n6/v10n6a2.pdf</w:t>
        </w:r>
      </w:hyperlink>
      <w:r w:rsidR="0012476F">
        <w:rPr>
          <w:rFonts w:ascii="Times New Roman" w:hAnsi="Times New Roman"/>
          <w:sz w:val="24"/>
          <w:szCs w:val="24"/>
        </w:rPr>
        <w:t>. Acesso em:</w:t>
      </w:r>
      <w:r w:rsidR="00740660">
        <w:rPr>
          <w:rFonts w:ascii="Times New Roman" w:hAnsi="Times New Roman"/>
          <w:sz w:val="24"/>
          <w:szCs w:val="24"/>
        </w:rPr>
        <w:t xml:space="preserve"> 30 de</w:t>
      </w:r>
      <w:r w:rsidR="0012476F">
        <w:rPr>
          <w:rFonts w:ascii="Times New Roman" w:hAnsi="Times New Roman"/>
          <w:sz w:val="24"/>
          <w:szCs w:val="24"/>
        </w:rPr>
        <w:t xml:space="preserve"> </w:t>
      </w:r>
      <w:r w:rsidR="00740660">
        <w:rPr>
          <w:rFonts w:ascii="Times New Roman" w:hAnsi="Times New Roman"/>
          <w:sz w:val="24"/>
          <w:szCs w:val="24"/>
        </w:rPr>
        <w:t>Março</w:t>
      </w:r>
      <w:r w:rsidR="0012476F">
        <w:rPr>
          <w:rFonts w:ascii="Times New Roman" w:hAnsi="Times New Roman"/>
          <w:sz w:val="24"/>
          <w:szCs w:val="24"/>
        </w:rPr>
        <w:t xml:space="preserve"> 2017.</w:t>
      </w:r>
    </w:p>
    <w:p w:rsidR="0091229A" w:rsidRPr="000B6E79" w:rsidRDefault="0091229A" w:rsidP="003C0D2E">
      <w:pPr>
        <w:spacing w:after="0" w:line="360" w:lineRule="auto"/>
        <w:ind w:left="426" w:hanging="426"/>
        <w:jc w:val="both"/>
        <w:rPr>
          <w:rFonts w:ascii="Times New Roman" w:hAnsi="Times New Roman"/>
          <w:sz w:val="24"/>
          <w:szCs w:val="24"/>
        </w:rPr>
      </w:pPr>
    </w:p>
    <w:p w:rsidR="0091229A" w:rsidRPr="005D6EA8" w:rsidRDefault="0091229A" w:rsidP="005D6EA8">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3C0D2E">
        <w:rPr>
          <w:rFonts w:ascii="Times New Roman" w:hAnsi="Times New Roman"/>
          <w:sz w:val="24"/>
          <w:szCs w:val="24"/>
          <w:shd w:val="clear" w:color="auto" w:fill="FFFFFF"/>
        </w:rPr>
        <w:t>TAVARES, E.L; ANJOS, L.A.Perfil antropométrico da população idosa brasileira. Resultados da Pesquisa Nacional sobre Saúde e Nutrição</w:t>
      </w:r>
      <w:r w:rsidRPr="0012476F">
        <w:rPr>
          <w:rFonts w:ascii="Times New Roman" w:hAnsi="Times New Roman"/>
          <w:i/>
          <w:sz w:val="24"/>
          <w:szCs w:val="24"/>
          <w:shd w:val="clear" w:color="auto" w:fill="FFFFFF"/>
        </w:rPr>
        <w:t xml:space="preserve">. </w:t>
      </w:r>
      <w:r w:rsidRPr="0012476F">
        <w:rPr>
          <w:rFonts w:ascii="Times New Roman" w:hAnsi="Times New Roman"/>
          <w:i/>
          <w:sz w:val="24"/>
          <w:szCs w:val="24"/>
        </w:rPr>
        <w:t>Cad. Saúde Pública</w:t>
      </w:r>
      <w:r w:rsidRPr="003C0D2E">
        <w:rPr>
          <w:rFonts w:ascii="Times New Roman" w:hAnsi="Times New Roman"/>
          <w:sz w:val="24"/>
          <w:szCs w:val="24"/>
        </w:rPr>
        <w:t>, Rio de Janeiro, v. 15 n.4.p. 759-768, 1999.</w:t>
      </w:r>
      <w:r w:rsidR="005D6EA8">
        <w:rPr>
          <w:rFonts w:ascii="Times New Roman" w:hAnsi="Times New Roman"/>
          <w:sz w:val="24"/>
          <w:szCs w:val="24"/>
        </w:rPr>
        <w:t xml:space="preserve"> </w:t>
      </w:r>
      <w:r w:rsidRPr="005D6EA8">
        <w:rPr>
          <w:rFonts w:ascii="Times New Roman" w:hAnsi="Times New Roman"/>
          <w:sz w:val="24"/>
          <w:szCs w:val="24"/>
        </w:rPr>
        <w:t xml:space="preserve">Disponível em: </w:t>
      </w:r>
      <w:hyperlink r:id="rId21" w:history="1">
        <w:r w:rsidRPr="005D6EA8">
          <w:rPr>
            <w:rStyle w:val="Hyperlink"/>
            <w:rFonts w:ascii="Times New Roman" w:hAnsi="Times New Roman"/>
            <w:color w:val="auto"/>
            <w:sz w:val="24"/>
            <w:szCs w:val="24"/>
            <w:shd w:val="clear" w:color="auto" w:fill="FFFFFF"/>
          </w:rPr>
          <w:t>http://cac-php.unioeste.br/extensao/unati/arqs/UNATI_22.pdf</w:t>
        </w:r>
      </w:hyperlink>
      <w:r w:rsidR="00740660">
        <w:rPr>
          <w:rFonts w:ascii="Times New Roman" w:hAnsi="Times New Roman"/>
          <w:sz w:val="24"/>
          <w:szCs w:val="24"/>
          <w:shd w:val="clear" w:color="auto" w:fill="FFFFFF"/>
        </w:rPr>
        <w:t xml:space="preserve"> Acesso em: 02 de Abril</w:t>
      </w:r>
      <w:r w:rsidRPr="005D6EA8">
        <w:rPr>
          <w:rFonts w:ascii="Times New Roman" w:hAnsi="Times New Roman"/>
          <w:sz w:val="24"/>
          <w:szCs w:val="24"/>
          <w:shd w:val="clear" w:color="auto" w:fill="FFFFFF"/>
        </w:rPr>
        <w:t xml:space="preserve"> 2017.</w:t>
      </w:r>
    </w:p>
    <w:p w:rsidR="0091229A" w:rsidRDefault="0091229A" w:rsidP="003C0D2E">
      <w:pPr>
        <w:spacing w:after="0" w:line="360" w:lineRule="auto"/>
        <w:ind w:left="426" w:hanging="426"/>
        <w:jc w:val="both"/>
        <w:rPr>
          <w:rFonts w:ascii="Times New Roman" w:hAnsi="Times New Roman"/>
          <w:sz w:val="24"/>
          <w:szCs w:val="24"/>
        </w:rPr>
      </w:pPr>
    </w:p>
    <w:p w:rsidR="00FE468F" w:rsidRPr="005D6EA8" w:rsidRDefault="00FE468F" w:rsidP="005D6EA8">
      <w:pPr>
        <w:pStyle w:val="PargrafodaLista"/>
        <w:numPr>
          <w:ilvl w:val="0"/>
          <w:numId w:val="6"/>
        </w:numPr>
        <w:spacing w:after="0" w:line="360" w:lineRule="auto"/>
        <w:ind w:left="426" w:hanging="426"/>
        <w:jc w:val="both"/>
        <w:rPr>
          <w:rFonts w:ascii="Times New Roman" w:hAnsi="Times New Roman"/>
          <w:sz w:val="24"/>
          <w:szCs w:val="24"/>
          <w:shd w:val="clear" w:color="auto" w:fill="FFFFFF"/>
        </w:rPr>
      </w:pPr>
      <w:r w:rsidRPr="003C0D2E">
        <w:rPr>
          <w:rFonts w:ascii="Times New Roman" w:hAnsi="Times New Roman"/>
          <w:sz w:val="24"/>
          <w:szCs w:val="24"/>
          <w:shd w:val="clear" w:color="auto" w:fill="FFFFFF"/>
        </w:rPr>
        <w:t xml:space="preserve">TEIXEIRA, P. D. S. et al. </w:t>
      </w:r>
      <w:r w:rsidRPr="003C0D2E">
        <w:rPr>
          <w:rFonts w:ascii="Times New Roman" w:hAnsi="Times New Roman"/>
          <w:sz w:val="24"/>
          <w:szCs w:val="24"/>
          <w:shd w:val="clear" w:color="auto" w:fill="FFFFFF"/>
        </w:rPr>
        <w:t>Intervenção nutricional educativa como ferramenta eficaz</w:t>
      </w:r>
      <w:r w:rsidR="005D6EA8">
        <w:rPr>
          <w:rFonts w:ascii="Times New Roman" w:hAnsi="Times New Roman"/>
          <w:sz w:val="24"/>
          <w:szCs w:val="24"/>
          <w:shd w:val="clear" w:color="auto" w:fill="FFFFFF"/>
        </w:rPr>
        <w:t xml:space="preserve"> </w:t>
      </w:r>
      <w:r w:rsidRPr="005D6EA8">
        <w:rPr>
          <w:rFonts w:ascii="Times New Roman" w:hAnsi="Times New Roman"/>
          <w:sz w:val="24"/>
          <w:szCs w:val="24"/>
          <w:shd w:val="clear" w:color="auto" w:fill="FFFFFF"/>
        </w:rPr>
        <w:t>para mudança de hábitos alimentares e peso corporal</w:t>
      </w:r>
      <w:r w:rsidRPr="005D6EA8">
        <w:rPr>
          <w:rFonts w:ascii="Times New Roman" w:hAnsi="Times New Roman"/>
          <w:sz w:val="24"/>
          <w:szCs w:val="24"/>
          <w:shd w:val="clear" w:color="auto" w:fill="FFFFFF"/>
        </w:rPr>
        <w:t xml:space="preserve"> </w:t>
      </w:r>
      <w:r w:rsidRPr="005D6EA8">
        <w:rPr>
          <w:rFonts w:ascii="Times New Roman" w:hAnsi="Times New Roman"/>
          <w:sz w:val="24"/>
          <w:szCs w:val="24"/>
          <w:shd w:val="clear" w:color="auto" w:fill="FFFFFF"/>
        </w:rPr>
        <w:t>entre praticantes de atividade física</w:t>
      </w:r>
      <w:r w:rsidRPr="005D6EA8">
        <w:rPr>
          <w:rFonts w:ascii="Times New Roman" w:hAnsi="Times New Roman"/>
          <w:sz w:val="24"/>
          <w:szCs w:val="24"/>
          <w:shd w:val="clear" w:color="auto" w:fill="FFFFFF"/>
        </w:rPr>
        <w:t xml:space="preserve">. </w:t>
      </w:r>
      <w:r w:rsidRPr="0012476F">
        <w:rPr>
          <w:rFonts w:ascii="Times New Roman" w:hAnsi="Times New Roman"/>
          <w:i/>
          <w:sz w:val="24"/>
          <w:szCs w:val="24"/>
          <w:shd w:val="clear" w:color="auto" w:fill="FFFFFF"/>
        </w:rPr>
        <w:t>Ciência &amp; Saúde Coletiva</w:t>
      </w:r>
      <w:r w:rsidRPr="005D6EA8">
        <w:rPr>
          <w:rFonts w:ascii="Times New Roman" w:hAnsi="Times New Roman"/>
          <w:sz w:val="24"/>
          <w:szCs w:val="24"/>
          <w:shd w:val="clear" w:color="auto" w:fill="FFFFFF"/>
        </w:rPr>
        <w:t xml:space="preserve">, v.18, n.2 p.347-356, 2013. Disponível em: </w:t>
      </w:r>
      <w:hyperlink r:id="rId22" w:history="1">
        <w:r w:rsidRPr="005D6EA8">
          <w:rPr>
            <w:rStyle w:val="Hyperlink"/>
            <w:rFonts w:ascii="Times New Roman" w:hAnsi="Times New Roman"/>
            <w:sz w:val="24"/>
            <w:szCs w:val="24"/>
            <w:shd w:val="clear" w:color="auto" w:fill="FFFFFF"/>
          </w:rPr>
          <w:t>http://www.scielo.br</w:t>
        </w:r>
        <w:r w:rsidRPr="005D6EA8">
          <w:rPr>
            <w:rStyle w:val="Hyperlink"/>
            <w:rFonts w:ascii="Times New Roman" w:hAnsi="Times New Roman"/>
            <w:sz w:val="24"/>
            <w:szCs w:val="24"/>
            <w:shd w:val="clear" w:color="auto" w:fill="FFFFFF"/>
          </w:rPr>
          <w:t>/</w:t>
        </w:r>
        <w:r w:rsidRPr="005D6EA8">
          <w:rPr>
            <w:rStyle w:val="Hyperlink"/>
            <w:rFonts w:ascii="Times New Roman" w:hAnsi="Times New Roman"/>
            <w:sz w:val="24"/>
            <w:szCs w:val="24"/>
            <w:shd w:val="clear" w:color="auto" w:fill="FFFFFF"/>
          </w:rPr>
          <w:t>pdf/csc/v18n2/06.pdf</w:t>
        </w:r>
      </w:hyperlink>
      <w:r w:rsidRPr="005D6EA8">
        <w:rPr>
          <w:rFonts w:ascii="Times New Roman" w:hAnsi="Times New Roman"/>
          <w:sz w:val="24"/>
          <w:szCs w:val="24"/>
          <w:shd w:val="clear" w:color="auto" w:fill="FFFFFF"/>
        </w:rPr>
        <w:t xml:space="preserve"> Acesso em: </w:t>
      </w:r>
      <w:r w:rsidR="00740660">
        <w:rPr>
          <w:rFonts w:ascii="Times New Roman" w:hAnsi="Times New Roman"/>
          <w:sz w:val="24"/>
          <w:szCs w:val="24"/>
          <w:shd w:val="clear" w:color="auto" w:fill="FFFFFF"/>
        </w:rPr>
        <w:t xml:space="preserve">02 de </w:t>
      </w:r>
      <w:r w:rsidRPr="005D6EA8">
        <w:rPr>
          <w:rFonts w:ascii="Times New Roman" w:hAnsi="Times New Roman"/>
          <w:sz w:val="24"/>
          <w:szCs w:val="24"/>
          <w:shd w:val="clear" w:color="auto" w:fill="FFFFFF"/>
        </w:rPr>
        <w:t>Abril, 2017.</w:t>
      </w:r>
    </w:p>
    <w:p w:rsidR="00FE468F" w:rsidRPr="000B6E79" w:rsidRDefault="00FE468F" w:rsidP="003C0D2E">
      <w:pPr>
        <w:spacing w:after="0" w:line="360" w:lineRule="auto"/>
        <w:ind w:left="426" w:hanging="426"/>
        <w:jc w:val="both"/>
        <w:rPr>
          <w:rFonts w:ascii="Times New Roman" w:hAnsi="Times New Roman"/>
          <w:sz w:val="24"/>
          <w:szCs w:val="24"/>
        </w:rPr>
      </w:pPr>
    </w:p>
    <w:p w:rsidR="0091229A" w:rsidRDefault="0091229A" w:rsidP="003C0D2E">
      <w:pPr>
        <w:pStyle w:val="PargrafodaLista"/>
        <w:numPr>
          <w:ilvl w:val="0"/>
          <w:numId w:val="6"/>
        </w:numPr>
        <w:spacing w:after="0" w:line="360" w:lineRule="auto"/>
        <w:ind w:left="426" w:hanging="426"/>
        <w:jc w:val="both"/>
        <w:rPr>
          <w:rFonts w:ascii="Times New Roman" w:hAnsi="Times New Roman"/>
          <w:sz w:val="24"/>
          <w:szCs w:val="24"/>
        </w:rPr>
      </w:pPr>
      <w:r w:rsidRPr="003C0D2E">
        <w:rPr>
          <w:rFonts w:ascii="Times New Roman" w:hAnsi="Times New Roman"/>
          <w:sz w:val="24"/>
          <w:szCs w:val="24"/>
        </w:rPr>
        <w:t>VERAS, R. Em busca de uma assistência adequada à saúde do idoso: revisão da literatura eaplicação de um instrumento de detecção precoce e de previsibilidade de agravos</w:t>
      </w:r>
      <w:r w:rsidR="0012476F">
        <w:rPr>
          <w:rFonts w:ascii="Times New Roman" w:hAnsi="Times New Roman"/>
          <w:sz w:val="24"/>
          <w:szCs w:val="24"/>
        </w:rPr>
        <w:t>, Rio de Janeiro</w:t>
      </w:r>
      <w:r w:rsidRPr="003C0D2E">
        <w:rPr>
          <w:rFonts w:ascii="Times New Roman" w:hAnsi="Times New Roman"/>
          <w:sz w:val="24"/>
          <w:szCs w:val="24"/>
        </w:rPr>
        <w:t xml:space="preserve">. </w:t>
      </w:r>
      <w:r w:rsidRPr="0012476F">
        <w:rPr>
          <w:rFonts w:ascii="Times New Roman" w:hAnsi="Times New Roman"/>
          <w:i/>
          <w:sz w:val="24"/>
          <w:szCs w:val="24"/>
        </w:rPr>
        <w:t>Cad. Saúde Pública</w:t>
      </w:r>
      <w:r w:rsidR="0012476F">
        <w:rPr>
          <w:rFonts w:ascii="Times New Roman" w:hAnsi="Times New Roman"/>
          <w:sz w:val="24"/>
          <w:szCs w:val="24"/>
        </w:rPr>
        <w:t xml:space="preserve">, v. 19, n. 3, p. 705-715, </w:t>
      </w:r>
      <w:r w:rsidRPr="003C0D2E">
        <w:rPr>
          <w:rFonts w:ascii="Times New Roman" w:hAnsi="Times New Roman"/>
          <w:sz w:val="24"/>
          <w:szCs w:val="24"/>
        </w:rPr>
        <w:t>2003.</w:t>
      </w:r>
      <w:r w:rsidR="0012476F">
        <w:rPr>
          <w:rFonts w:ascii="Times New Roman" w:hAnsi="Times New Roman"/>
          <w:sz w:val="24"/>
          <w:szCs w:val="24"/>
        </w:rPr>
        <w:t xml:space="preserve"> Disponível em: </w:t>
      </w:r>
      <w:hyperlink r:id="rId23" w:history="1">
        <w:r w:rsidR="00740660" w:rsidRPr="0057064A">
          <w:rPr>
            <w:rStyle w:val="Hyperlink"/>
            <w:rFonts w:ascii="Times New Roman" w:hAnsi="Times New Roman"/>
            <w:sz w:val="24"/>
            <w:szCs w:val="24"/>
          </w:rPr>
          <w:t>http://www.saude.sp.gov.br/resources/ses/perfil/profissional-da-saude/grupo-tecnico-de-acoes-estrategicas-gtae/saude-da-pessoa-idosa/artigos-e-teses/em_busca_de_uma_assistencia_adequada_a_saude_do_idoso_revisao_da_lite</w:t>
        </w:r>
        <w:r w:rsidR="00740660" w:rsidRPr="0057064A">
          <w:rPr>
            <w:rStyle w:val="Hyperlink"/>
            <w:rFonts w:ascii="Times New Roman" w:hAnsi="Times New Roman"/>
            <w:sz w:val="24"/>
            <w:szCs w:val="24"/>
          </w:rPr>
          <w:t>ratura_e_aplicacao_de_um_instrumento_de_deteccao_precoce_e_de_previsibilidade_de_agravos.pdf</w:t>
        </w:r>
      </w:hyperlink>
      <w:r w:rsidR="0012476F">
        <w:rPr>
          <w:rFonts w:ascii="Times New Roman" w:hAnsi="Times New Roman"/>
          <w:sz w:val="24"/>
          <w:szCs w:val="24"/>
        </w:rPr>
        <w:t xml:space="preserve"> Acesso em:</w:t>
      </w:r>
      <w:r w:rsidR="00740660">
        <w:rPr>
          <w:rFonts w:ascii="Times New Roman" w:hAnsi="Times New Roman"/>
          <w:sz w:val="24"/>
          <w:szCs w:val="24"/>
        </w:rPr>
        <w:t xml:space="preserve"> 30 de Março</w:t>
      </w:r>
      <w:r w:rsidR="0012476F">
        <w:rPr>
          <w:rFonts w:ascii="Times New Roman" w:hAnsi="Times New Roman"/>
          <w:sz w:val="24"/>
          <w:szCs w:val="24"/>
        </w:rPr>
        <w:t xml:space="preserve"> 2017.</w:t>
      </w:r>
    </w:p>
    <w:p w:rsidR="00785780" w:rsidRPr="00785780" w:rsidRDefault="00785780" w:rsidP="00785780">
      <w:pPr>
        <w:pStyle w:val="PargrafodaLista"/>
        <w:rPr>
          <w:rFonts w:ascii="Times New Roman" w:hAnsi="Times New Roman"/>
          <w:sz w:val="24"/>
          <w:szCs w:val="24"/>
        </w:rPr>
      </w:pPr>
    </w:p>
    <w:p w:rsidR="00785780" w:rsidRPr="00785780" w:rsidRDefault="00785780" w:rsidP="00785780">
      <w:pPr>
        <w:pStyle w:val="PargrafodaLista"/>
        <w:numPr>
          <w:ilvl w:val="0"/>
          <w:numId w:val="6"/>
        </w:numPr>
        <w:spacing w:after="0" w:line="360" w:lineRule="auto"/>
        <w:ind w:left="426" w:hanging="426"/>
        <w:jc w:val="both"/>
        <w:rPr>
          <w:rFonts w:ascii="Times New Roman" w:hAnsi="Times New Roman"/>
          <w:sz w:val="24"/>
          <w:szCs w:val="24"/>
        </w:rPr>
      </w:pPr>
      <w:r w:rsidRPr="00785780">
        <w:rPr>
          <w:rFonts w:ascii="Times New Roman" w:hAnsi="Times New Roman"/>
          <w:sz w:val="24"/>
          <w:szCs w:val="24"/>
        </w:rPr>
        <w:t>RAUEN</w:t>
      </w:r>
      <w:r>
        <w:rPr>
          <w:rFonts w:ascii="Times New Roman" w:hAnsi="Times New Roman"/>
          <w:sz w:val="24"/>
          <w:szCs w:val="24"/>
        </w:rPr>
        <w:t>,</w:t>
      </w:r>
      <w:r w:rsidRPr="00785780">
        <w:rPr>
          <w:rFonts w:ascii="Times New Roman" w:hAnsi="Times New Roman"/>
          <w:sz w:val="24"/>
          <w:szCs w:val="24"/>
        </w:rPr>
        <w:t xml:space="preserve"> M</w:t>
      </w:r>
      <w:r>
        <w:rPr>
          <w:rFonts w:ascii="Times New Roman" w:hAnsi="Times New Roman"/>
          <w:sz w:val="24"/>
          <w:szCs w:val="24"/>
        </w:rPr>
        <w:t>.</w:t>
      </w:r>
      <w:r w:rsidRPr="00785780">
        <w:rPr>
          <w:rFonts w:ascii="Times New Roman" w:hAnsi="Times New Roman"/>
          <w:sz w:val="24"/>
          <w:szCs w:val="24"/>
        </w:rPr>
        <w:t>S</w:t>
      </w:r>
      <w:r>
        <w:rPr>
          <w:rFonts w:ascii="Times New Roman" w:hAnsi="Times New Roman"/>
          <w:sz w:val="24"/>
          <w:szCs w:val="24"/>
        </w:rPr>
        <w:t xml:space="preserve">. </w:t>
      </w:r>
      <w:r w:rsidRPr="00785780">
        <w:rPr>
          <w:rFonts w:ascii="Times New Roman" w:hAnsi="Times New Roman"/>
          <w:i/>
          <w:sz w:val="24"/>
          <w:szCs w:val="24"/>
        </w:rPr>
        <w:t>et al</w:t>
      </w:r>
      <w:r w:rsidRPr="00785780">
        <w:rPr>
          <w:rFonts w:ascii="Times New Roman" w:hAnsi="Times New Roman"/>
          <w:sz w:val="24"/>
          <w:szCs w:val="24"/>
        </w:rPr>
        <w:t xml:space="preserve">. Avaliação do estado nutricional de idosos institucionalizados. </w:t>
      </w:r>
      <w:r w:rsidRPr="00785780">
        <w:rPr>
          <w:rFonts w:ascii="Times New Roman" w:hAnsi="Times New Roman"/>
          <w:i/>
          <w:sz w:val="24"/>
          <w:szCs w:val="24"/>
        </w:rPr>
        <w:t>Rev Nutr</w:t>
      </w:r>
      <w:r>
        <w:rPr>
          <w:rFonts w:ascii="Times New Roman" w:hAnsi="Times New Roman"/>
          <w:sz w:val="24"/>
          <w:szCs w:val="24"/>
        </w:rPr>
        <w:t xml:space="preserve">, v. 21, n. 3 p. 303-310, </w:t>
      </w:r>
      <w:r w:rsidRPr="00785780">
        <w:rPr>
          <w:rFonts w:ascii="Times New Roman" w:hAnsi="Times New Roman"/>
          <w:sz w:val="24"/>
          <w:szCs w:val="24"/>
        </w:rPr>
        <w:t>2008</w:t>
      </w:r>
      <w:r>
        <w:rPr>
          <w:rFonts w:ascii="Times New Roman" w:hAnsi="Times New Roman"/>
          <w:sz w:val="24"/>
          <w:szCs w:val="24"/>
        </w:rPr>
        <w:t>.</w:t>
      </w:r>
      <w:r w:rsidRPr="00785780">
        <w:rPr>
          <w:rFonts w:ascii="Times New Roman" w:hAnsi="Times New Roman"/>
          <w:sz w:val="24"/>
          <w:szCs w:val="24"/>
        </w:rPr>
        <w:t xml:space="preserve"> </w:t>
      </w:r>
      <w:r>
        <w:rPr>
          <w:rFonts w:ascii="Times New Roman" w:hAnsi="Times New Roman"/>
          <w:sz w:val="24"/>
          <w:szCs w:val="24"/>
        </w:rPr>
        <w:t xml:space="preserve">Disponível em: </w:t>
      </w:r>
      <w:hyperlink r:id="rId24" w:history="1">
        <w:r w:rsidRPr="0057064A">
          <w:rPr>
            <w:rStyle w:val="Hyperlink"/>
            <w:rFonts w:ascii="Times New Roman" w:hAnsi="Times New Roman"/>
            <w:sz w:val="24"/>
            <w:szCs w:val="24"/>
          </w:rPr>
          <w:t>http://www.scielo.br/pdf/rn/v21n3/a05v21n3.pdf</w:t>
        </w:r>
      </w:hyperlink>
      <w:r>
        <w:rPr>
          <w:rFonts w:ascii="Times New Roman" w:hAnsi="Times New Roman"/>
          <w:sz w:val="24"/>
          <w:szCs w:val="24"/>
        </w:rPr>
        <w:t xml:space="preserve">. Acesso em: </w:t>
      </w:r>
      <w:r w:rsidR="00740660">
        <w:rPr>
          <w:rFonts w:ascii="Times New Roman" w:hAnsi="Times New Roman"/>
          <w:sz w:val="24"/>
          <w:szCs w:val="24"/>
        </w:rPr>
        <w:t xml:space="preserve"> 12 de </w:t>
      </w:r>
      <w:r>
        <w:rPr>
          <w:rFonts w:ascii="Times New Roman" w:hAnsi="Times New Roman"/>
          <w:sz w:val="24"/>
          <w:szCs w:val="24"/>
        </w:rPr>
        <w:t>Abril 2017.</w:t>
      </w:r>
    </w:p>
    <w:p w:rsidR="00785780" w:rsidRPr="00785780" w:rsidRDefault="00785780" w:rsidP="00785780">
      <w:pPr>
        <w:pStyle w:val="PargrafodaLista"/>
        <w:rPr>
          <w:rFonts w:ascii="Times New Roman" w:hAnsi="Times New Roman"/>
          <w:sz w:val="24"/>
          <w:szCs w:val="24"/>
        </w:rPr>
      </w:pPr>
    </w:p>
    <w:p w:rsidR="00785780" w:rsidRPr="003C0D2E" w:rsidRDefault="00785780" w:rsidP="003C0D2E">
      <w:pPr>
        <w:pStyle w:val="PargrafodaLista"/>
        <w:numPr>
          <w:ilvl w:val="0"/>
          <w:numId w:val="6"/>
        </w:numPr>
        <w:spacing w:after="0" w:line="360" w:lineRule="auto"/>
        <w:ind w:left="426" w:hanging="426"/>
        <w:jc w:val="both"/>
        <w:rPr>
          <w:rFonts w:ascii="Times New Roman" w:hAnsi="Times New Roman"/>
          <w:sz w:val="24"/>
          <w:szCs w:val="24"/>
        </w:rPr>
      </w:pPr>
      <w:r w:rsidRPr="00785780">
        <w:rPr>
          <w:rFonts w:ascii="Times New Roman" w:hAnsi="Times New Roman"/>
          <w:sz w:val="24"/>
          <w:szCs w:val="24"/>
        </w:rPr>
        <w:t>FELIX</w:t>
      </w:r>
      <w:r>
        <w:rPr>
          <w:rFonts w:ascii="Times New Roman" w:hAnsi="Times New Roman"/>
          <w:sz w:val="24"/>
          <w:szCs w:val="24"/>
        </w:rPr>
        <w:t>,</w:t>
      </w:r>
      <w:r w:rsidRPr="00785780">
        <w:rPr>
          <w:rFonts w:ascii="Times New Roman" w:hAnsi="Times New Roman"/>
          <w:sz w:val="24"/>
          <w:szCs w:val="24"/>
        </w:rPr>
        <w:t xml:space="preserve"> L</w:t>
      </w:r>
      <w:r>
        <w:rPr>
          <w:rFonts w:ascii="Times New Roman" w:hAnsi="Times New Roman"/>
          <w:sz w:val="24"/>
          <w:szCs w:val="24"/>
        </w:rPr>
        <w:t xml:space="preserve">. </w:t>
      </w:r>
      <w:r w:rsidRPr="00785780">
        <w:rPr>
          <w:rFonts w:ascii="Times New Roman" w:hAnsi="Times New Roman"/>
          <w:sz w:val="24"/>
          <w:szCs w:val="24"/>
        </w:rPr>
        <w:t>N</w:t>
      </w:r>
      <w:r>
        <w:rPr>
          <w:rFonts w:ascii="Times New Roman" w:hAnsi="Times New Roman"/>
          <w:sz w:val="24"/>
          <w:szCs w:val="24"/>
        </w:rPr>
        <w:t>.:</w:t>
      </w:r>
      <w:r w:rsidRPr="00785780">
        <w:rPr>
          <w:rFonts w:ascii="Times New Roman" w:hAnsi="Times New Roman"/>
          <w:sz w:val="24"/>
          <w:szCs w:val="24"/>
        </w:rPr>
        <w:t xml:space="preserve"> SOUZA</w:t>
      </w:r>
      <w:r>
        <w:rPr>
          <w:rFonts w:ascii="Times New Roman" w:hAnsi="Times New Roman"/>
          <w:sz w:val="24"/>
          <w:szCs w:val="24"/>
        </w:rPr>
        <w:t>,</w:t>
      </w:r>
      <w:r w:rsidRPr="00785780">
        <w:rPr>
          <w:rFonts w:ascii="Times New Roman" w:hAnsi="Times New Roman"/>
          <w:sz w:val="24"/>
          <w:szCs w:val="24"/>
        </w:rPr>
        <w:t xml:space="preserve"> E</w:t>
      </w:r>
      <w:r>
        <w:rPr>
          <w:rFonts w:ascii="Times New Roman" w:hAnsi="Times New Roman"/>
          <w:sz w:val="24"/>
          <w:szCs w:val="24"/>
        </w:rPr>
        <w:t>.</w:t>
      </w:r>
      <w:r w:rsidRPr="00785780">
        <w:rPr>
          <w:rFonts w:ascii="Times New Roman" w:hAnsi="Times New Roman"/>
          <w:sz w:val="24"/>
          <w:szCs w:val="24"/>
        </w:rPr>
        <w:t>M. Avaliação nutricional de idosos de uma instituição por diferentes instrumentos.</w:t>
      </w:r>
      <w:r>
        <w:rPr>
          <w:rFonts w:ascii="Times New Roman" w:hAnsi="Times New Roman"/>
          <w:sz w:val="24"/>
          <w:szCs w:val="24"/>
        </w:rPr>
        <w:t>Campinas,</w:t>
      </w:r>
      <w:r w:rsidRPr="00785780">
        <w:rPr>
          <w:rFonts w:ascii="Times New Roman" w:hAnsi="Times New Roman"/>
          <w:sz w:val="24"/>
          <w:szCs w:val="24"/>
        </w:rPr>
        <w:t xml:space="preserve"> </w:t>
      </w:r>
      <w:r w:rsidRPr="00785780">
        <w:rPr>
          <w:rFonts w:ascii="Times New Roman" w:hAnsi="Times New Roman"/>
          <w:i/>
          <w:sz w:val="24"/>
          <w:szCs w:val="24"/>
        </w:rPr>
        <w:t>Rev Nutr</w:t>
      </w:r>
      <w:r>
        <w:rPr>
          <w:rFonts w:ascii="Times New Roman" w:hAnsi="Times New Roman"/>
          <w:i/>
          <w:sz w:val="24"/>
          <w:szCs w:val="24"/>
        </w:rPr>
        <w:t xml:space="preserve">, </w:t>
      </w:r>
      <w:r w:rsidRPr="00785780">
        <w:rPr>
          <w:rFonts w:ascii="Times New Roman" w:hAnsi="Times New Roman"/>
          <w:sz w:val="24"/>
          <w:szCs w:val="24"/>
        </w:rPr>
        <w:t xml:space="preserve">n. 22, v.4, p. 571-580, 2009. </w:t>
      </w:r>
      <w:r>
        <w:rPr>
          <w:rFonts w:ascii="Times New Roman" w:hAnsi="Times New Roman"/>
          <w:sz w:val="24"/>
          <w:szCs w:val="24"/>
        </w:rPr>
        <w:t xml:space="preserve">Disponível em: </w:t>
      </w:r>
      <w:hyperlink r:id="rId25" w:history="1">
        <w:r w:rsidRPr="0057064A">
          <w:rPr>
            <w:rStyle w:val="Hyperlink"/>
            <w:rFonts w:ascii="Times New Roman" w:hAnsi="Times New Roman"/>
            <w:sz w:val="24"/>
            <w:szCs w:val="24"/>
          </w:rPr>
          <w:t>http://www.scielo.br/pdf/rn/v22n4/v22n4a12.pdf</w:t>
        </w:r>
      </w:hyperlink>
      <w:r>
        <w:rPr>
          <w:rFonts w:ascii="Times New Roman" w:hAnsi="Times New Roman"/>
          <w:sz w:val="24"/>
          <w:szCs w:val="24"/>
        </w:rPr>
        <w:t xml:space="preserve"> Acesso em: </w:t>
      </w:r>
      <w:r w:rsidR="00740660">
        <w:rPr>
          <w:rFonts w:ascii="Times New Roman" w:hAnsi="Times New Roman"/>
          <w:sz w:val="24"/>
          <w:szCs w:val="24"/>
        </w:rPr>
        <w:t>20 de A</w:t>
      </w:r>
      <w:r>
        <w:rPr>
          <w:rFonts w:ascii="Times New Roman" w:hAnsi="Times New Roman"/>
          <w:sz w:val="24"/>
          <w:szCs w:val="24"/>
        </w:rPr>
        <w:t>bril, 2017.</w:t>
      </w:r>
    </w:p>
    <w:p w:rsidR="0091229A" w:rsidRPr="000B6E79" w:rsidRDefault="0091229A" w:rsidP="003C0D2E">
      <w:pPr>
        <w:tabs>
          <w:tab w:val="left" w:pos="5978"/>
        </w:tabs>
        <w:spacing w:line="360" w:lineRule="auto"/>
        <w:jc w:val="both"/>
        <w:rPr>
          <w:rFonts w:ascii="Times New Roman" w:hAnsi="Times New Roman"/>
          <w:sz w:val="24"/>
          <w:szCs w:val="24"/>
        </w:rPr>
      </w:pPr>
      <w:r w:rsidRPr="000B6E79">
        <w:rPr>
          <w:rFonts w:ascii="Times New Roman" w:hAnsi="Times New Roman"/>
          <w:sz w:val="24"/>
          <w:szCs w:val="24"/>
        </w:rPr>
        <w:tab/>
      </w:r>
    </w:p>
    <w:sectPr w:rsidR="0091229A" w:rsidRPr="000B6E79" w:rsidSect="000B6E79">
      <w:footerReference w:type="default" r:id="rId2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4C" w:rsidRDefault="0058294C" w:rsidP="000C79B7">
      <w:pPr>
        <w:spacing w:after="0" w:line="240" w:lineRule="auto"/>
      </w:pPr>
      <w:r>
        <w:separator/>
      </w:r>
    </w:p>
  </w:endnote>
  <w:endnote w:type="continuationSeparator" w:id="1">
    <w:p w:rsidR="0058294C" w:rsidRDefault="0058294C" w:rsidP="000C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B7" w:rsidRDefault="00FA00B4">
    <w:pPr>
      <w:pStyle w:val="Rodap"/>
      <w:jc w:val="right"/>
    </w:pPr>
    <w:r>
      <w:fldChar w:fldCharType="begin"/>
    </w:r>
    <w:r w:rsidR="00310D23">
      <w:instrText xml:space="preserve"> PAGE   \* MERGEFORMAT </w:instrText>
    </w:r>
    <w:r>
      <w:fldChar w:fldCharType="separate"/>
    </w:r>
    <w:r w:rsidR="00DB6ADB">
      <w:rPr>
        <w:noProof/>
      </w:rPr>
      <w:t>7</w:t>
    </w:r>
    <w:r>
      <w:rPr>
        <w:noProof/>
      </w:rPr>
      <w:fldChar w:fldCharType="end"/>
    </w:r>
  </w:p>
  <w:p w:rsidR="000C79B7" w:rsidRDefault="000C79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4C" w:rsidRDefault="0058294C" w:rsidP="000C79B7">
      <w:pPr>
        <w:spacing w:after="0" w:line="240" w:lineRule="auto"/>
      </w:pPr>
      <w:r>
        <w:separator/>
      </w:r>
    </w:p>
  </w:footnote>
  <w:footnote w:type="continuationSeparator" w:id="1">
    <w:p w:rsidR="0058294C" w:rsidRDefault="0058294C" w:rsidP="000C7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24A"/>
    <w:multiLevelType w:val="hybridMultilevel"/>
    <w:tmpl w:val="738664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B44127"/>
    <w:multiLevelType w:val="hybridMultilevel"/>
    <w:tmpl w:val="890892EE"/>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1B43BCA"/>
    <w:multiLevelType w:val="hybridMultilevel"/>
    <w:tmpl w:val="C8363284"/>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4583FBC"/>
    <w:multiLevelType w:val="hybridMultilevel"/>
    <w:tmpl w:val="831AF8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9CA68A3"/>
    <w:multiLevelType w:val="hybridMultilevel"/>
    <w:tmpl w:val="EDF68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042234"/>
    <w:multiLevelType w:val="hybridMultilevel"/>
    <w:tmpl w:val="BAD876C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C6295"/>
    <w:rsid w:val="000542FE"/>
    <w:rsid w:val="0008295A"/>
    <w:rsid w:val="000A394E"/>
    <w:rsid w:val="000B6E79"/>
    <w:rsid w:val="000B7BED"/>
    <w:rsid w:val="000C79B7"/>
    <w:rsid w:val="000D2572"/>
    <w:rsid w:val="000D4383"/>
    <w:rsid w:val="000E5147"/>
    <w:rsid w:val="000E6A1C"/>
    <w:rsid w:val="001077C6"/>
    <w:rsid w:val="001117A7"/>
    <w:rsid w:val="0011292D"/>
    <w:rsid w:val="001223A5"/>
    <w:rsid w:val="0012476F"/>
    <w:rsid w:val="001247D0"/>
    <w:rsid w:val="00154C4A"/>
    <w:rsid w:val="001604DF"/>
    <w:rsid w:val="00160586"/>
    <w:rsid w:val="0016342F"/>
    <w:rsid w:val="0016348C"/>
    <w:rsid w:val="00182AD3"/>
    <w:rsid w:val="001A4D4B"/>
    <w:rsid w:val="001B036F"/>
    <w:rsid w:val="001C2378"/>
    <w:rsid w:val="001F182E"/>
    <w:rsid w:val="001F6472"/>
    <w:rsid w:val="00201368"/>
    <w:rsid w:val="00211707"/>
    <w:rsid w:val="00216DDD"/>
    <w:rsid w:val="002200BC"/>
    <w:rsid w:val="0023463B"/>
    <w:rsid w:val="002521AE"/>
    <w:rsid w:val="00263D3E"/>
    <w:rsid w:val="00265DB9"/>
    <w:rsid w:val="00270F3E"/>
    <w:rsid w:val="0027196A"/>
    <w:rsid w:val="002771B5"/>
    <w:rsid w:val="00292499"/>
    <w:rsid w:val="00297DFC"/>
    <w:rsid w:val="002A4BF2"/>
    <w:rsid w:val="002A584C"/>
    <w:rsid w:val="002B3314"/>
    <w:rsid w:val="002C2407"/>
    <w:rsid w:val="002C67BE"/>
    <w:rsid w:val="002D4E8A"/>
    <w:rsid w:val="002D6AA7"/>
    <w:rsid w:val="002F10C1"/>
    <w:rsid w:val="00305C39"/>
    <w:rsid w:val="0030661E"/>
    <w:rsid w:val="00310D23"/>
    <w:rsid w:val="00325F27"/>
    <w:rsid w:val="003352F5"/>
    <w:rsid w:val="00337E34"/>
    <w:rsid w:val="003515E8"/>
    <w:rsid w:val="003935F0"/>
    <w:rsid w:val="003C0D2E"/>
    <w:rsid w:val="003C3675"/>
    <w:rsid w:val="003D1476"/>
    <w:rsid w:val="003D1622"/>
    <w:rsid w:val="003E489F"/>
    <w:rsid w:val="00427E48"/>
    <w:rsid w:val="00430B64"/>
    <w:rsid w:val="00435AA8"/>
    <w:rsid w:val="00457F26"/>
    <w:rsid w:val="00467489"/>
    <w:rsid w:val="004817F2"/>
    <w:rsid w:val="004A6641"/>
    <w:rsid w:val="004D128C"/>
    <w:rsid w:val="004D1EDC"/>
    <w:rsid w:val="004E4167"/>
    <w:rsid w:val="004E4F49"/>
    <w:rsid w:val="00514C30"/>
    <w:rsid w:val="00520D66"/>
    <w:rsid w:val="00527FAD"/>
    <w:rsid w:val="00534A65"/>
    <w:rsid w:val="005509EB"/>
    <w:rsid w:val="0058294C"/>
    <w:rsid w:val="00593D3E"/>
    <w:rsid w:val="005A3DFC"/>
    <w:rsid w:val="005D22B1"/>
    <w:rsid w:val="005D6EA8"/>
    <w:rsid w:val="00604AA5"/>
    <w:rsid w:val="0062423E"/>
    <w:rsid w:val="00627F07"/>
    <w:rsid w:val="00632A96"/>
    <w:rsid w:val="00655685"/>
    <w:rsid w:val="006700D1"/>
    <w:rsid w:val="00671D43"/>
    <w:rsid w:val="00677303"/>
    <w:rsid w:val="00683D14"/>
    <w:rsid w:val="00684474"/>
    <w:rsid w:val="006954A7"/>
    <w:rsid w:val="006A1248"/>
    <w:rsid w:val="006A232C"/>
    <w:rsid w:val="00733067"/>
    <w:rsid w:val="00740660"/>
    <w:rsid w:val="007571A4"/>
    <w:rsid w:val="00760CF2"/>
    <w:rsid w:val="007676B1"/>
    <w:rsid w:val="00785780"/>
    <w:rsid w:val="007B22C8"/>
    <w:rsid w:val="007D0AC4"/>
    <w:rsid w:val="007F003D"/>
    <w:rsid w:val="00814647"/>
    <w:rsid w:val="00822D24"/>
    <w:rsid w:val="008432D5"/>
    <w:rsid w:val="00847E79"/>
    <w:rsid w:val="00852D90"/>
    <w:rsid w:val="00894435"/>
    <w:rsid w:val="008A4860"/>
    <w:rsid w:val="008A64E2"/>
    <w:rsid w:val="008B20BF"/>
    <w:rsid w:val="008B2370"/>
    <w:rsid w:val="008D30B6"/>
    <w:rsid w:val="008E2789"/>
    <w:rsid w:val="008E5F58"/>
    <w:rsid w:val="009024B8"/>
    <w:rsid w:val="00902B6C"/>
    <w:rsid w:val="0090504B"/>
    <w:rsid w:val="00906A72"/>
    <w:rsid w:val="0091229A"/>
    <w:rsid w:val="00921092"/>
    <w:rsid w:val="009332AC"/>
    <w:rsid w:val="009359AC"/>
    <w:rsid w:val="009441C0"/>
    <w:rsid w:val="00957696"/>
    <w:rsid w:val="009A299A"/>
    <w:rsid w:val="009C2065"/>
    <w:rsid w:val="009C2778"/>
    <w:rsid w:val="009C4664"/>
    <w:rsid w:val="009E535B"/>
    <w:rsid w:val="009F64A0"/>
    <w:rsid w:val="00A67342"/>
    <w:rsid w:val="00A8040E"/>
    <w:rsid w:val="00AA0C9C"/>
    <w:rsid w:val="00AB10A0"/>
    <w:rsid w:val="00AD131A"/>
    <w:rsid w:val="00AE16D8"/>
    <w:rsid w:val="00AF5F1D"/>
    <w:rsid w:val="00BA0A07"/>
    <w:rsid w:val="00BA0ECF"/>
    <w:rsid w:val="00BA17A6"/>
    <w:rsid w:val="00BC2381"/>
    <w:rsid w:val="00BD2ABF"/>
    <w:rsid w:val="00BD5BAA"/>
    <w:rsid w:val="00BE3147"/>
    <w:rsid w:val="00BE4BCF"/>
    <w:rsid w:val="00BF2423"/>
    <w:rsid w:val="00BF4635"/>
    <w:rsid w:val="00BF7716"/>
    <w:rsid w:val="00C22E41"/>
    <w:rsid w:val="00C24AAE"/>
    <w:rsid w:val="00C4208E"/>
    <w:rsid w:val="00C46DD3"/>
    <w:rsid w:val="00C73FFD"/>
    <w:rsid w:val="00C8221B"/>
    <w:rsid w:val="00CA1831"/>
    <w:rsid w:val="00CA4386"/>
    <w:rsid w:val="00CA6816"/>
    <w:rsid w:val="00CC32FA"/>
    <w:rsid w:val="00CC6295"/>
    <w:rsid w:val="00CE4D2C"/>
    <w:rsid w:val="00CF0EC6"/>
    <w:rsid w:val="00D273C1"/>
    <w:rsid w:val="00D42C51"/>
    <w:rsid w:val="00DA47D6"/>
    <w:rsid w:val="00DB6ADB"/>
    <w:rsid w:val="00DC3B73"/>
    <w:rsid w:val="00DC3CED"/>
    <w:rsid w:val="00E42E47"/>
    <w:rsid w:val="00E45FF5"/>
    <w:rsid w:val="00E8571B"/>
    <w:rsid w:val="00E90058"/>
    <w:rsid w:val="00EB7976"/>
    <w:rsid w:val="00ED148E"/>
    <w:rsid w:val="00ED4CB4"/>
    <w:rsid w:val="00F50EBE"/>
    <w:rsid w:val="00F658C1"/>
    <w:rsid w:val="00F81657"/>
    <w:rsid w:val="00F92F44"/>
    <w:rsid w:val="00FA00B4"/>
    <w:rsid w:val="00FA66A7"/>
    <w:rsid w:val="00FB050E"/>
    <w:rsid w:val="00FB34BD"/>
    <w:rsid w:val="00FC7CC1"/>
    <w:rsid w:val="00FE468F"/>
    <w:rsid w:val="00FE58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7"/>
    <w:pPr>
      <w:spacing w:after="200" w:line="276" w:lineRule="auto"/>
    </w:pPr>
    <w:rPr>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571A4"/>
    <w:pPr>
      <w:ind w:left="720"/>
      <w:contextualSpacing/>
    </w:pPr>
  </w:style>
  <w:style w:type="character" w:styleId="Hyperlink">
    <w:name w:val="Hyperlink"/>
    <w:basedOn w:val="Fontepargpadro"/>
    <w:uiPriority w:val="99"/>
    <w:semiHidden/>
    <w:rsid w:val="009A299A"/>
    <w:rPr>
      <w:rFonts w:cs="Times New Roman"/>
      <w:color w:val="0000FF"/>
      <w:u w:val="single"/>
    </w:rPr>
  </w:style>
  <w:style w:type="character" w:customStyle="1" w:styleId="apple-converted-space">
    <w:name w:val="apple-converted-space"/>
    <w:basedOn w:val="Fontepargpadro"/>
    <w:uiPriority w:val="99"/>
    <w:rsid w:val="002D4E8A"/>
    <w:rPr>
      <w:rFonts w:cs="Times New Roman"/>
    </w:rPr>
  </w:style>
  <w:style w:type="character" w:styleId="nfase">
    <w:name w:val="Emphasis"/>
    <w:basedOn w:val="Fontepargpadro"/>
    <w:uiPriority w:val="99"/>
    <w:qFormat/>
    <w:locked/>
    <w:rsid w:val="00430B64"/>
    <w:rPr>
      <w:rFonts w:cs="Times New Roman"/>
      <w:i/>
      <w:iCs/>
    </w:rPr>
  </w:style>
  <w:style w:type="paragraph" w:styleId="Cabealho">
    <w:name w:val="header"/>
    <w:basedOn w:val="Normal"/>
    <w:link w:val="CabealhoChar"/>
    <w:uiPriority w:val="99"/>
    <w:semiHidden/>
    <w:unhideWhenUsed/>
    <w:rsid w:val="000C79B7"/>
    <w:pPr>
      <w:tabs>
        <w:tab w:val="center" w:pos="4252"/>
        <w:tab w:val="right" w:pos="8504"/>
      </w:tabs>
    </w:pPr>
  </w:style>
  <w:style w:type="character" w:customStyle="1" w:styleId="CabealhoChar">
    <w:name w:val="Cabeçalho Char"/>
    <w:basedOn w:val="Fontepargpadro"/>
    <w:link w:val="Cabealho"/>
    <w:uiPriority w:val="99"/>
    <w:semiHidden/>
    <w:rsid w:val="000C79B7"/>
    <w:rPr>
      <w:lang w:eastAsia="en-US"/>
    </w:rPr>
  </w:style>
  <w:style w:type="paragraph" w:styleId="Rodap">
    <w:name w:val="footer"/>
    <w:basedOn w:val="Normal"/>
    <w:link w:val="RodapChar"/>
    <w:uiPriority w:val="99"/>
    <w:unhideWhenUsed/>
    <w:rsid w:val="000C79B7"/>
    <w:pPr>
      <w:tabs>
        <w:tab w:val="center" w:pos="4252"/>
        <w:tab w:val="right" w:pos="8504"/>
      </w:tabs>
    </w:pPr>
  </w:style>
  <w:style w:type="character" w:customStyle="1" w:styleId="RodapChar">
    <w:name w:val="Rodapé Char"/>
    <w:basedOn w:val="Fontepargpadro"/>
    <w:link w:val="Rodap"/>
    <w:uiPriority w:val="99"/>
    <w:rsid w:val="000C79B7"/>
    <w:rPr>
      <w:lang w:eastAsia="en-US"/>
    </w:rPr>
  </w:style>
  <w:style w:type="character" w:styleId="HiperlinkVisitado">
    <w:name w:val="FollowedHyperlink"/>
    <w:basedOn w:val="Fontepargpadro"/>
    <w:uiPriority w:val="99"/>
    <w:semiHidden/>
    <w:unhideWhenUsed/>
    <w:rsid w:val="007857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3645826">
      <w:marLeft w:val="0"/>
      <w:marRight w:val="0"/>
      <w:marTop w:val="0"/>
      <w:marBottom w:val="0"/>
      <w:divBdr>
        <w:top w:val="none" w:sz="0" w:space="0" w:color="auto"/>
        <w:left w:val="none" w:sz="0" w:space="0" w:color="auto"/>
        <w:bottom w:val="none" w:sz="0" w:space="0" w:color="auto"/>
        <w:right w:val="none" w:sz="0" w:space="0" w:color="auto"/>
      </w:divBdr>
    </w:div>
    <w:div w:id="453645827">
      <w:marLeft w:val="0"/>
      <w:marRight w:val="0"/>
      <w:marTop w:val="0"/>
      <w:marBottom w:val="0"/>
      <w:divBdr>
        <w:top w:val="none" w:sz="0" w:space="0" w:color="auto"/>
        <w:left w:val="none" w:sz="0" w:space="0" w:color="auto"/>
        <w:bottom w:val="none" w:sz="0" w:space="0" w:color="auto"/>
        <w:right w:val="none" w:sz="0" w:space="0" w:color="auto"/>
      </w:divBdr>
    </w:div>
    <w:div w:id="453645837">
      <w:marLeft w:val="0"/>
      <w:marRight w:val="0"/>
      <w:marTop w:val="0"/>
      <w:marBottom w:val="0"/>
      <w:divBdr>
        <w:top w:val="none" w:sz="0" w:space="0" w:color="auto"/>
        <w:left w:val="none" w:sz="0" w:space="0" w:color="auto"/>
        <w:bottom w:val="none" w:sz="0" w:space="0" w:color="auto"/>
        <w:right w:val="none" w:sz="0" w:space="0" w:color="auto"/>
      </w:divBdr>
      <w:divsChild>
        <w:div w:id="453645831">
          <w:marLeft w:val="0"/>
          <w:marRight w:val="0"/>
          <w:marTop w:val="0"/>
          <w:marBottom w:val="0"/>
          <w:divBdr>
            <w:top w:val="none" w:sz="0" w:space="0" w:color="auto"/>
            <w:left w:val="none" w:sz="0" w:space="0" w:color="auto"/>
            <w:bottom w:val="none" w:sz="0" w:space="0" w:color="auto"/>
            <w:right w:val="none" w:sz="0" w:space="0" w:color="auto"/>
          </w:divBdr>
        </w:div>
        <w:div w:id="453645833">
          <w:marLeft w:val="0"/>
          <w:marRight w:val="0"/>
          <w:marTop w:val="0"/>
          <w:marBottom w:val="0"/>
          <w:divBdr>
            <w:top w:val="none" w:sz="0" w:space="0" w:color="auto"/>
            <w:left w:val="none" w:sz="0" w:space="0" w:color="auto"/>
            <w:bottom w:val="none" w:sz="0" w:space="0" w:color="auto"/>
            <w:right w:val="none" w:sz="0" w:space="0" w:color="auto"/>
          </w:divBdr>
        </w:div>
        <w:div w:id="453645835">
          <w:marLeft w:val="0"/>
          <w:marRight w:val="0"/>
          <w:marTop w:val="0"/>
          <w:marBottom w:val="0"/>
          <w:divBdr>
            <w:top w:val="none" w:sz="0" w:space="0" w:color="auto"/>
            <w:left w:val="none" w:sz="0" w:space="0" w:color="auto"/>
            <w:bottom w:val="none" w:sz="0" w:space="0" w:color="auto"/>
            <w:right w:val="none" w:sz="0" w:space="0" w:color="auto"/>
          </w:divBdr>
        </w:div>
        <w:div w:id="453645836">
          <w:marLeft w:val="0"/>
          <w:marRight w:val="0"/>
          <w:marTop w:val="0"/>
          <w:marBottom w:val="0"/>
          <w:divBdr>
            <w:top w:val="none" w:sz="0" w:space="0" w:color="auto"/>
            <w:left w:val="none" w:sz="0" w:space="0" w:color="auto"/>
            <w:bottom w:val="none" w:sz="0" w:space="0" w:color="auto"/>
            <w:right w:val="none" w:sz="0" w:space="0" w:color="auto"/>
          </w:divBdr>
        </w:div>
        <w:div w:id="453645840">
          <w:marLeft w:val="0"/>
          <w:marRight w:val="0"/>
          <w:marTop w:val="0"/>
          <w:marBottom w:val="0"/>
          <w:divBdr>
            <w:top w:val="none" w:sz="0" w:space="0" w:color="auto"/>
            <w:left w:val="none" w:sz="0" w:space="0" w:color="auto"/>
            <w:bottom w:val="none" w:sz="0" w:space="0" w:color="auto"/>
            <w:right w:val="none" w:sz="0" w:space="0" w:color="auto"/>
          </w:divBdr>
        </w:div>
        <w:div w:id="453645841">
          <w:marLeft w:val="0"/>
          <w:marRight w:val="0"/>
          <w:marTop w:val="0"/>
          <w:marBottom w:val="0"/>
          <w:divBdr>
            <w:top w:val="none" w:sz="0" w:space="0" w:color="auto"/>
            <w:left w:val="none" w:sz="0" w:space="0" w:color="auto"/>
            <w:bottom w:val="none" w:sz="0" w:space="0" w:color="auto"/>
            <w:right w:val="none" w:sz="0" w:space="0" w:color="auto"/>
          </w:divBdr>
        </w:div>
      </w:divsChild>
    </w:div>
    <w:div w:id="453645842">
      <w:marLeft w:val="0"/>
      <w:marRight w:val="0"/>
      <w:marTop w:val="0"/>
      <w:marBottom w:val="0"/>
      <w:divBdr>
        <w:top w:val="none" w:sz="0" w:space="0" w:color="auto"/>
        <w:left w:val="none" w:sz="0" w:space="0" w:color="auto"/>
        <w:bottom w:val="none" w:sz="0" w:space="0" w:color="auto"/>
        <w:right w:val="none" w:sz="0" w:space="0" w:color="auto"/>
      </w:divBdr>
      <w:divsChild>
        <w:div w:id="453645829">
          <w:marLeft w:val="0"/>
          <w:marRight w:val="0"/>
          <w:marTop w:val="0"/>
          <w:marBottom w:val="0"/>
          <w:divBdr>
            <w:top w:val="none" w:sz="0" w:space="0" w:color="auto"/>
            <w:left w:val="none" w:sz="0" w:space="0" w:color="auto"/>
            <w:bottom w:val="none" w:sz="0" w:space="0" w:color="auto"/>
            <w:right w:val="none" w:sz="0" w:space="0" w:color="auto"/>
          </w:divBdr>
        </w:div>
        <w:div w:id="453645830">
          <w:marLeft w:val="0"/>
          <w:marRight w:val="0"/>
          <w:marTop w:val="0"/>
          <w:marBottom w:val="0"/>
          <w:divBdr>
            <w:top w:val="none" w:sz="0" w:space="0" w:color="auto"/>
            <w:left w:val="none" w:sz="0" w:space="0" w:color="auto"/>
            <w:bottom w:val="none" w:sz="0" w:space="0" w:color="auto"/>
            <w:right w:val="none" w:sz="0" w:space="0" w:color="auto"/>
          </w:divBdr>
        </w:div>
        <w:div w:id="453645834">
          <w:marLeft w:val="0"/>
          <w:marRight w:val="0"/>
          <w:marTop w:val="0"/>
          <w:marBottom w:val="0"/>
          <w:divBdr>
            <w:top w:val="none" w:sz="0" w:space="0" w:color="auto"/>
            <w:left w:val="none" w:sz="0" w:space="0" w:color="auto"/>
            <w:bottom w:val="none" w:sz="0" w:space="0" w:color="auto"/>
            <w:right w:val="none" w:sz="0" w:space="0" w:color="auto"/>
          </w:divBdr>
        </w:div>
        <w:div w:id="453645839">
          <w:marLeft w:val="0"/>
          <w:marRight w:val="0"/>
          <w:marTop w:val="0"/>
          <w:marBottom w:val="0"/>
          <w:divBdr>
            <w:top w:val="none" w:sz="0" w:space="0" w:color="auto"/>
            <w:left w:val="none" w:sz="0" w:space="0" w:color="auto"/>
            <w:bottom w:val="none" w:sz="0" w:space="0" w:color="auto"/>
            <w:right w:val="none" w:sz="0" w:space="0" w:color="auto"/>
          </w:divBdr>
        </w:div>
        <w:div w:id="453645843">
          <w:marLeft w:val="0"/>
          <w:marRight w:val="0"/>
          <w:marTop w:val="0"/>
          <w:marBottom w:val="0"/>
          <w:divBdr>
            <w:top w:val="none" w:sz="0" w:space="0" w:color="auto"/>
            <w:left w:val="none" w:sz="0" w:space="0" w:color="auto"/>
            <w:bottom w:val="none" w:sz="0" w:space="0" w:color="auto"/>
            <w:right w:val="none" w:sz="0" w:space="0" w:color="auto"/>
          </w:divBdr>
        </w:div>
      </w:divsChild>
    </w:div>
    <w:div w:id="453645847">
      <w:marLeft w:val="0"/>
      <w:marRight w:val="0"/>
      <w:marTop w:val="0"/>
      <w:marBottom w:val="0"/>
      <w:divBdr>
        <w:top w:val="none" w:sz="0" w:space="0" w:color="auto"/>
        <w:left w:val="none" w:sz="0" w:space="0" w:color="auto"/>
        <w:bottom w:val="none" w:sz="0" w:space="0" w:color="auto"/>
        <w:right w:val="none" w:sz="0" w:space="0" w:color="auto"/>
      </w:divBdr>
      <w:divsChild>
        <w:div w:id="453645828">
          <w:marLeft w:val="0"/>
          <w:marRight w:val="0"/>
          <w:marTop w:val="0"/>
          <w:marBottom w:val="0"/>
          <w:divBdr>
            <w:top w:val="none" w:sz="0" w:space="0" w:color="auto"/>
            <w:left w:val="none" w:sz="0" w:space="0" w:color="auto"/>
            <w:bottom w:val="none" w:sz="0" w:space="0" w:color="auto"/>
            <w:right w:val="none" w:sz="0" w:space="0" w:color="auto"/>
          </w:divBdr>
        </w:div>
        <w:div w:id="453645832">
          <w:marLeft w:val="0"/>
          <w:marRight w:val="0"/>
          <w:marTop w:val="0"/>
          <w:marBottom w:val="0"/>
          <w:divBdr>
            <w:top w:val="none" w:sz="0" w:space="0" w:color="auto"/>
            <w:left w:val="none" w:sz="0" w:space="0" w:color="auto"/>
            <w:bottom w:val="none" w:sz="0" w:space="0" w:color="auto"/>
            <w:right w:val="none" w:sz="0" w:space="0" w:color="auto"/>
          </w:divBdr>
        </w:div>
        <w:div w:id="453645838">
          <w:marLeft w:val="0"/>
          <w:marRight w:val="0"/>
          <w:marTop w:val="0"/>
          <w:marBottom w:val="0"/>
          <w:divBdr>
            <w:top w:val="none" w:sz="0" w:space="0" w:color="auto"/>
            <w:left w:val="none" w:sz="0" w:space="0" w:color="auto"/>
            <w:bottom w:val="none" w:sz="0" w:space="0" w:color="auto"/>
            <w:right w:val="none" w:sz="0" w:space="0" w:color="auto"/>
          </w:divBdr>
        </w:div>
        <w:div w:id="453645844">
          <w:marLeft w:val="0"/>
          <w:marRight w:val="0"/>
          <w:marTop w:val="0"/>
          <w:marBottom w:val="0"/>
          <w:divBdr>
            <w:top w:val="none" w:sz="0" w:space="0" w:color="auto"/>
            <w:left w:val="none" w:sz="0" w:space="0" w:color="auto"/>
            <w:bottom w:val="none" w:sz="0" w:space="0" w:color="auto"/>
            <w:right w:val="none" w:sz="0" w:space="0" w:color="auto"/>
          </w:divBdr>
        </w:div>
        <w:div w:id="453645845">
          <w:marLeft w:val="0"/>
          <w:marRight w:val="0"/>
          <w:marTop w:val="0"/>
          <w:marBottom w:val="0"/>
          <w:divBdr>
            <w:top w:val="none" w:sz="0" w:space="0" w:color="auto"/>
            <w:left w:val="none" w:sz="0" w:space="0" w:color="auto"/>
            <w:bottom w:val="none" w:sz="0" w:space="0" w:color="auto"/>
            <w:right w:val="none" w:sz="0" w:space="0" w:color="auto"/>
          </w:divBdr>
        </w:div>
        <w:div w:id="453645846">
          <w:marLeft w:val="0"/>
          <w:marRight w:val="0"/>
          <w:marTop w:val="0"/>
          <w:marBottom w:val="0"/>
          <w:divBdr>
            <w:top w:val="none" w:sz="0" w:space="0" w:color="auto"/>
            <w:left w:val="none" w:sz="0" w:space="0" w:color="auto"/>
            <w:bottom w:val="none" w:sz="0" w:space="0" w:color="auto"/>
            <w:right w:val="none" w:sz="0" w:space="0" w:color="auto"/>
          </w:divBdr>
        </w:div>
      </w:divsChild>
    </w:div>
    <w:div w:id="1024280893">
      <w:bodyDiv w:val="1"/>
      <w:marLeft w:val="0"/>
      <w:marRight w:val="0"/>
      <w:marTop w:val="0"/>
      <w:marBottom w:val="0"/>
      <w:divBdr>
        <w:top w:val="none" w:sz="0" w:space="0" w:color="auto"/>
        <w:left w:val="none" w:sz="0" w:space="0" w:color="auto"/>
        <w:bottom w:val="none" w:sz="0" w:space="0" w:color="auto"/>
        <w:right w:val="none" w:sz="0" w:space="0" w:color="auto"/>
      </w:divBdr>
    </w:div>
    <w:div w:id="1248076286">
      <w:bodyDiv w:val="1"/>
      <w:marLeft w:val="0"/>
      <w:marRight w:val="0"/>
      <w:marTop w:val="0"/>
      <w:marBottom w:val="0"/>
      <w:divBdr>
        <w:top w:val="none" w:sz="0" w:space="0" w:color="auto"/>
        <w:left w:val="none" w:sz="0" w:space="0" w:color="auto"/>
        <w:bottom w:val="none" w:sz="0" w:space="0" w:color="auto"/>
        <w:right w:val="none" w:sz="0" w:space="0" w:color="auto"/>
      </w:divBdr>
      <w:divsChild>
        <w:div w:id="1135373835">
          <w:marLeft w:val="0"/>
          <w:marRight w:val="0"/>
          <w:marTop w:val="0"/>
          <w:marBottom w:val="0"/>
          <w:divBdr>
            <w:top w:val="none" w:sz="0" w:space="0" w:color="auto"/>
            <w:left w:val="none" w:sz="0" w:space="0" w:color="auto"/>
            <w:bottom w:val="none" w:sz="0" w:space="0" w:color="auto"/>
            <w:right w:val="none" w:sz="0" w:space="0" w:color="auto"/>
          </w:divBdr>
        </w:div>
        <w:div w:id="1900968830">
          <w:marLeft w:val="0"/>
          <w:marRight w:val="0"/>
          <w:marTop w:val="0"/>
          <w:marBottom w:val="0"/>
          <w:divBdr>
            <w:top w:val="none" w:sz="0" w:space="0" w:color="auto"/>
            <w:left w:val="none" w:sz="0" w:space="0" w:color="auto"/>
            <w:bottom w:val="none" w:sz="0" w:space="0" w:color="auto"/>
            <w:right w:val="none" w:sz="0" w:space="0" w:color="auto"/>
          </w:divBdr>
        </w:div>
      </w:divsChild>
    </w:div>
    <w:div w:id="14562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quelsao@outlook.com" TargetMode="External"/><Relationship Id="rId13" Type="http://schemas.openxmlformats.org/officeDocument/2006/relationships/hyperlink" Target="mailto:hannabacelar@gmail.com" TargetMode="External"/><Relationship Id="rId18" Type="http://schemas.openxmlformats.org/officeDocument/2006/relationships/hyperlink" Target="http://serv-bib.fcfar.unesp.br/seer/index.php/alimentos/article/viewFile/494/45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ac-php.unioeste.br/extensao/unati/arqs/UNATI_22.pdf" TargetMode="External"/><Relationship Id="rId7" Type="http://schemas.openxmlformats.org/officeDocument/2006/relationships/hyperlink" Target="mailto:edujanio@gmail.com" TargetMode="External"/><Relationship Id="rId12" Type="http://schemas.openxmlformats.org/officeDocument/2006/relationships/hyperlink" Target="mailto:joanilva@yahoo.com.br" TargetMode="External"/><Relationship Id="rId17" Type="http://schemas.openxmlformats.org/officeDocument/2006/relationships/hyperlink" Target="https://www.nescon.medicina.ufmg.br/biblioteca/imagem/0417.pdf" TargetMode="External"/><Relationship Id="rId25" Type="http://schemas.openxmlformats.org/officeDocument/2006/relationships/hyperlink" Target="http://www.scielo.br/pdf/rn/v22n4/v22n4a12.pdf" TargetMode="External"/><Relationship Id="rId2" Type="http://schemas.openxmlformats.org/officeDocument/2006/relationships/styles" Target="styles.xml"/><Relationship Id="rId16" Type="http://schemas.openxmlformats.org/officeDocument/2006/relationships/hyperlink" Target="http://revistafacesa.senaaires.com.br/index.php/revisa/article/view/15/12" TargetMode="External"/><Relationship Id="rId20" Type="http://schemas.openxmlformats.org/officeDocument/2006/relationships/hyperlink" Target="http://www.scielo.br/pdf/rlae/v10n6/v10n6a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baribeiro@hotmail.com" TargetMode="External"/><Relationship Id="rId24" Type="http://schemas.openxmlformats.org/officeDocument/2006/relationships/hyperlink" Target="http://www.scielo.br/pdf/rn/v21n3/a05v21n3.pdf" TargetMode="External"/><Relationship Id="rId5" Type="http://schemas.openxmlformats.org/officeDocument/2006/relationships/footnotes" Target="footnotes.xml"/><Relationship Id="rId15" Type="http://schemas.openxmlformats.org/officeDocument/2006/relationships/hyperlink" Target="http://www.headcoach.com.br/artigos/Atividade%20f%C3%ADsica/Fitness%20sa%C3%BAde%20e%20qualidade%20de%20vida.pdf" TargetMode="External"/><Relationship Id="rId23" Type="http://schemas.openxmlformats.org/officeDocument/2006/relationships/hyperlink" Target="http://www.saude.sp.gov.br/resources/ses/perfil/profissional-da-saude/grupo-tecnico-de-acoes-estrategicas-gtae/saude-da-pessoa-idosa/artigos-e-teses/em_busca_de_uma_assistencia_adequada_a_saude_do_idoso_revisao_da_literatura_e_aplicacao_de_um_instrumento_de_deteccao_precoce_e_de_previsibilidade_de_agravos.pdf" TargetMode="External"/><Relationship Id="rId28" Type="http://schemas.openxmlformats.org/officeDocument/2006/relationships/theme" Target="theme/theme1.xml"/><Relationship Id="rId10" Type="http://schemas.openxmlformats.org/officeDocument/2006/relationships/hyperlink" Target="mailto:amanndasantos2015@gmail.com" TargetMode="External"/><Relationship Id="rId19" Type="http://schemas.openxmlformats.org/officeDocument/2006/relationships/hyperlink" Target="http://www.scielo.br/pdf/abem/v47n6/a01v47n6.pdf" TargetMode="External"/><Relationship Id="rId4" Type="http://schemas.openxmlformats.org/officeDocument/2006/relationships/webSettings" Target="webSettings.xml"/><Relationship Id="rId9" Type="http://schemas.openxmlformats.org/officeDocument/2006/relationships/hyperlink" Target="mailto:madalena.esouza@yahoo.com.br" TargetMode="External"/><Relationship Id="rId14" Type="http://schemas.openxmlformats.org/officeDocument/2006/relationships/hyperlink" Target="http://www.scielo.br/pdf/rn/v13n3/7902.pdf" TargetMode="External"/><Relationship Id="rId22" Type="http://schemas.openxmlformats.org/officeDocument/2006/relationships/hyperlink" Target="http://www.scielo.br/pdf/csc/v18n2/0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4622</Words>
  <Characters>24963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FACULDADE DE CIÊNCIAS GERENCIAIS E EMPREENDEDORISMO – FACIGE</vt:lpstr>
    </vt:vector>
  </TitlesOfParts>
  <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DE CIÊNCIAS GERENCIAIS E EMPREENDEDORISMO – FACIGE</dc:title>
  <dc:creator>JANIO EDUARDO</dc:creator>
  <cp:lastModifiedBy>Acer</cp:lastModifiedBy>
  <cp:revision>26</cp:revision>
  <cp:lastPrinted>2017-06-20T20:17:00Z</cp:lastPrinted>
  <dcterms:created xsi:type="dcterms:W3CDTF">2017-07-25T02:10:00Z</dcterms:created>
  <dcterms:modified xsi:type="dcterms:W3CDTF">2017-07-25T02:31:00Z</dcterms:modified>
</cp:coreProperties>
</file>